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1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2424"/>
        <w:gridCol w:w="4506"/>
        <w:gridCol w:w="2700"/>
        <w:gridCol w:w="1080"/>
        <w:gridCol w:w="1170"/>
        <w:gridCol w:w="1170"/>
        <w:gridCol w:w="1350"/>
      </w:tblGrid>
      <w:tr w:rsidR="00750080" w:rsidRPr="00750080" w14:paraId="6AD77082" w14:textId="77777777" w:rsidTr="00317191">
        <w:trPr>
          <w:trHeight w:val="557"/>
          <w:tblHeader/>
          <w:jc w:val="center"/>
        </w:trPr>
        <w:tc>
          <w:tcPr>
            <w:tcW w:w="715" w:type="dxa"/>
            <w:shd w:val="clear" w:color="auto" w:fill="9CC2E5" w:themeFill="accent5" w:themeFillTint="99"/>
            <w:vAlign w:val="center"/>
            <w:hideMark/>
          </w:tcPr>
          <w:p w14:paraId="509F7791" w14:textId="77777777" w:rsidR="00A51A2A" w:rsidRPr="00317191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71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Sl.</w:t>
            </w:r>
          </w:p>
        </w:tc>
        <w:tc>
          <w:tcPr>
            <w:tcW w:w="2424" w:type="dxa"/>
            <w:shd w:val="clear" w:color="auto" w:fill="9CC2E5" w:themeFill="accent5" w:themeFillTint="99"/>
            <w:vAlign w:val="center"/>
            <w:hideMark/>
          </w:tcPr>
          <w:p w14:paraId="10BAD5F6" w14:textId="77777777" w:rsidR="00A51A2A" w:rsidRPr="00317191" w:rsidRDefault="00A51A2A" w:rsidP="00317191">
            <w:pPr>
              <w:spacing w:line="40" w:lineRule="atLeas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71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Supervisee</w:t>
            </w:r>
          </w:p>
        </w:tc>
        <w:tc>
          <w:tcPr>
            <w:tcW w:w="4506" w:type="dxa"/>
            <w:shd w:val="clear" w:color="auto" w:fill="9CC2E5" w:themeFill="accent5" w:themeFillTint="99"/>
            <w:vAlign w:val="center"/>
            <w:hideMark/>
          </w:tcPr>
          <w:p w14:paraId="6AAF0180" w14:textId="77777777" w:rsidR="00A51A2A" w:rsidRPr="00317191" w:rsidRDefault="00A51A2A" w:rsidP="00317191">
            <w:pPr>
              <w:spacing w:line="40" w:lineRule="atLeas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71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Research Title</w:t>
            </w:r>
          </w:p>
        </w:tc>
        <w:tc>
          <w:tcPr>
            <w:tcW w:w="2700" w:type="dxa"/>
            <w:shd w:val="clear" w:color="auto" w:fill="9CC2E5" w:themeFill="accent5" w:themeFillTint="99"/>
            <w:vAlign w:val="center"/>
            <w:hideMark/>
          </w:tcPr>
          <w:p w14:paraId="56D9821C" w14:textId="77777777" w:rsidR="00A51A2A" w:rsidRPr="00317191" w:rsidRDefault="00A51A2A" w:rsidP="00317191">
            <w:pPr>
              <w:spacing w:line="40" w:lineRule="atLeas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71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Supervisor</w:t>
            </w:r>
          </w:p>
        </w:tc>
        <w:tc>
          <w:tcPr>
            <w:tcW w:w="1080" w:type="dxa"/>
            <w:shd w:val="clear" w:color="auto" w:fill="9CC2E5" w:themeFill="accent5" w:themeFillTint="99"/>
            <w:vAlign w:val="center"/>
            <w:hideMark/>
          </w:tcPr>
          <w:p w14:paraId="71615A9D" w14:textId="77777777" w:rsidR="00A51A2A" w:rsidRPr="00317191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71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Reg. No.</w:t>
            </w:r>
          </w:p>
        </w:tc>
        <w:tc>
          <w:tcPr>
            <w:tcW w:w="1170" w:type="dxa"/>
            <w:shd w:val="clear" w:color="auto" w:fill="9CC2E5" w:themeFill="accent5" w:themeFillTint="99"/>
            <w:vAlign w:val="center"/>
            <w:hideMark/>
          </w:tcPr>
          <w:p w14:paraId="3EDE2F33" w14:textId="77777777" w:rsidR="00A51A2A" w:rsidRPr="00317191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71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Session</w:t>
            </w:r>
          </w:p>
        </w:tc>
        <w:tc>
          <w:tcPr>
            <w:tcW w:w="1170" w:type="dxa"/>
            <w:shd w:val="clear" w:color="auto" w:fill="9CC2E5" w:themeFill="accent5" w:themeFillTint="99"/>
            <w:vAlign w:val="center"/>
            <w:hideMark/>
          </w:tcPr>
          <w:p w14:paraId="6CC57C3C" w14:textId="77777777" w:rsidR="00A51A2A" w:rsidRPr="00317191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71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Sub. Year</w:t>
            </w:r>
          </w:p>
        </w:tc>
        <w:tc>
          <w:tcPr>
            <w:tcW w:w="1350" w:type="dxa"/>
            <w:shd w:val="clear" w:color="auto" w:fill="9CC2E5" w:themeFill="accent5" w:themeFillTint="99"/>
            <w:vAlign w:val="center"/>
            <w:hideMark/>
          </w:tcPr>
          <w:p w14:paraId="6F3BF94A" w14:textId="13940A7A" w:rsidR="00A51A2A" w:rsidRPr="00317191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1719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Awarded</w:t>
            </w:r>
          </w:p>
        </w:tc>
      </w:tr>
      <w:tr w:rsidR="00750080" w:rsidRPr="00750080" w14:paraId="18DE7B00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6604295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2424" w:type="dxa"/>
            <w:vAlign w:val="center"/>
            <w:hideMark/>
          </w:tcPr>
          <w:p w14:paraId="48B2705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Kamal U.A Chowdhury</w:t>
            </w:r>
          </w:p>
        </w:tc>
        <w:tc>
          <w:tcPr>
            <w:tcW w:w="4506" w:type="dxa"/>
            <w:vAlign w:val="center"/>
            <w:hideMark/>
          </w:tcPr>
          <w:p w14:paraId="008C272D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Emotional Reactions to Stroke </w:t>
            </w:r>
            <w:proofErr w:type="gramStart"/>
            <w:r w:rsidRPr="00750080">
              <w:rPr>
                <w:rFonts w:ascii="Times New Roman" w:hAnsi="Times New Roman" w:cs="Times New Roman"/>
                <w:i/>
                <w:iCs/>
              </w:rPr>
              <w:t>A</w:t>
            </w:r>
            <w:proofErr w:type="gram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Pilot study in Dhaka City.</w:t>
            </w:r>
          </w:p>
        </w:tc>
        <w:tc>
          <w:tcPr>
            <w:tcW w:w="2700" w:type="dxa"/>
            <w:vAlign w:val="center"/>
            <w:hideMark/>
          </w:tcPr>
          <w:p w14:paraId="1BC7A8F7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Anisur Rahman</w:t>
            </w:r>
          </w:p>
        </w:tc>
        <w:tc>
          <w:tcPr>
            <w:tcW w:w="1080" w:type="dxa"/>
            <w:vAlign w:val="center"/>
            <w:hideMark/>
          </w:tcPr>
          <w:p w14:paraId="55A9C76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528</w:t>
            </w:r>
          </w:p>
        </w:tc>
        <w:tc>
          <w:tcPr>
            <w:tcW w:w="1170" w:type="dxa"/>
            <w:vAlign w:val="center"/>
            <w:hideMark/>
          </w:tcPr>
          <w:p w14:paraId="6D52835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1995-96</w:t>
            </w:r>
          </w:p>
        </w:tc>
        <w:tc>
          <w:tcPr>
            <w:tcW w:w="1170" w:type="dxa"/>
            <w:vAlign w:val="center"/>
            <w:hideMark/>
          </w:tcPr>
          <w:p w14:paraId="118520C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200012</w:t>
            </w:r>
          </w:p>
        </w:tc>
        <w:tc>
          <w:tcPr>
            <w:tcW w:w="1350" w:type="dxa"/>
            <w:vAlign w:val="center"/>
            <w:hideMark/>
          </w:tcPr>
          <w:p w14:paraId="3B46740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2001</w:t>
            </w:r>
          </w:p>
        </w:tc>
      </w:tr>
      <w:tr w:rsidR="00750080" w:rsidRPr="00750080" w14:paraId="3DDF1538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2A2180E6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424" w:type="dxa"/>
            <w:vAlign w:val="center"/>
            <w:hideMark/>
          </w:tcPr>
          <w:p w14:paraId="625ABF7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Md. Zahir Uddin</w:t>
            </w:r>
          </w:p>
        </w:tc>
        <w:tc>
          <w:tcPr>
            <w:tcW w:w="4506" w:type="dxa"/>
            <w:vAlign w:val="center"/>
            <w:hideMark/>
          </w:tcPr>
          <w:p w14:paraId="4E70E04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Development of a Scale of Depression.</w:t>
            </w:r>
          </w:p>
        </w:tc>
        <w:tc>
          <w:tcPr>
            <w:tcW w:w="2700" w:type="dxa"/>
            <w:vAlign w:val="center"/>
            <w:hideMark/>
          </w:tcPr>
          <w:p w14:paraId="5B58AA4E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Mahmudur Rahman</w:t>
            </w:r>
          </w:p>
        </w:tc>
        <w:tc>
          <w:tcPr>
            <w:tcW w:w="1080" w:type="dxa"/>
            <w:vAlign w:val="center"/>
            <w:hideMark/>
          </w:tcPr>
          <w:p w14:paraId="738A5A1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529</w:t>
            </w:r>
          </w:p>
        </w:tc>
        <w:tc>
          <w:tcPr>
            <w:tcW w:w="1170" w:type="dxa"/>
            <w:vAlign w:val="center"/>
            <w:hideMark/>
          </w:tcPr>
          <w:p w14:paraId="1DAFD3F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1995-96</w:t>
            </w:r>
          </w:p>
        </w:tc>
        <w:tc>
          <w:tcPr>
            <w:tcW w:w="1170" w:type="dxa"/>
            <w:vAlign w:val="center"/>
            <w:hideMark/>
          </w:tcPr>
          <w:p w14:paraId="7D6384D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200012</w:t>
            </w:r>
          </w:p>
        </w:tc>
        <w:tc>
          <w:tcPr>
            <w:tcW w:w="1350" w:type="dxa"/>
            <w:vAlign w:val="center"/>
            <w:hideMark/>
          </w:tcPr>
          <w:p w14:paraId="6DED263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2001</w:t>
            </w:r>
          </w:p>
        </w:tc>
      </w:tr>
      <w:tr w:rsidR="00750080" w:rsidRPr="00750080" w14:paraId="79C5C6AB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323DE31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424" w:type="dxa"/>
            <w:vAlign w:val="center"/>
            <w:hideMark/>
          </w:tcPr>
          <w:p w14:paraId="0B3D590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Shaila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Arjuman</w:t>
            </w:r>
            <w:proofErr w:type="spellEnd"/>
          </w:p>
        </w:tc>
        <w:tc>
          <w:tcPr>
            <w:tcW w:w="4506" w:type="dxa"/>
            <w:vAlign w:val="center"/>
            <w:hideMark/>
          </w:tcPr>
          <w:p w14:paraId="4B8CFE17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Development of a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Self Report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Problem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Behaviour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Checklist for Adolesecents in Bangladesh.</w:t>
            </w:r>
          </w:p>
        </w:tc>
        <w:tc>
          <w:tcPr>
            <w:tcW w:w="2700" w:type="dxa"/>
            <w:vAlign w:val="center"/>
            <w:hideMark/>
          </w:tcPr>
          <w:p w14:paraId="7AFC9A0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</w:t>
            </w:r>
          </w:p>
        </w:tc>
        <w:tc>
          <w:tcPr>
            <w:tcW w:w="1080" w:type="dxa"/>
            <w:vAlign w:val="center"/>
            <w:hideMark/>
          </w:tcPr>
          <w:p w14:paraId="47AF2C4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424</w:t>
            </w:r>
          </w:p>
        </w:tc>
        <w:tc>
          <w:tcPr>
            <w:tcW w:w="1170" w:type="dxa"/>
            <w:vAlign w:val="center"/>
            <w:hideMark/>
          </w:tcPr>
          <w:p w14:paraId="2641AEB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1997-98</w:t>
            </w:r>
          </w:p>
        </w:tc>
        <w:tc>
          <w:tcPr>
            <w:tcW w:w="1170" w:type="dxa"/>
            <w:vAlign w:val="center"/>
            <w:hideMark/>
          </w:tcPr>
          <w:p w14:paraId="40D8EBB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200209</w:t>
            </w:r>
          </w:p>
        </w:tc>
        <w:tc>
          <w:tcPr>
            <w:tcW w:w="1350" w:type="dxa"/>
            <w:vAlign w:val="center"/>
            <w:hideMark/>
          </w:tcPr>
          <w:p w14:paraId="5CD8872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2002</w:t>
            </w:r>
          </w:p>
        </w:tc>
      </w:tr>
      <w:tr w:rsidR="00750080" w:rsidRPr="00750080" w14:paraId="3B4C84E7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336396B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2424" w:type="dxa"/>
            <w:vAlign w:val="center"/>
            <w:hideMark/>
          </w:tcPr>
          <w:p w14:paraId="0E99C96B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Nadira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Shammi</w:t>
            </w:r>
            <w:proofErr w:type="spellEnd"/>
          </w:p>
        </w:tc>
        <w:tc>
          <w:tcPr>
            <w:tcW w:w="4506" w:type="dxa"/>
            <w:vAlign w:val="center"/>
            <w:hideMark/>
          </w:tcPr>
          <w:p w14:paraId="3CD0C6AB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A Survey of Mental Disorders in The Hospitals and Clinics of Bangladesh.</w:t>
            </w:r>
          </w:p>
        </w:tc>
        <w:tc>
          <w:tcPr>
            <w:tcW w:w="2700" w:type="dxa"/>
            <w:vAlign w:val="center"/>
            <w:hideMark/>
          </w:tcPr>
          <w:p w14:paraId="30625BD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Hamida Akter Begum</w:t>
            </w:r>
          </w:p>
        </w:tc>
        <w:tc>
          <w:tcPr>
            <w:tcW w:w="1080" w:type="dxa"/>
            <w:vAlign w:val="center"/>
            <w:hideMark/>
          </w:tcPr>
          <w:p w14:paraId="48696EF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425</w:t>
            </w:r>
          </w:p>
        </w:tc>
        <w:tc>
          <w:tcPr>
            <w:tcW w:w="1170" w:type="dxa"/>
            <w:vAlign w:val="center"/>
            <w:hideMark/>
          </w:tcPr>
          <w:p w14:paraId="0FD3C8B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1997-98</w:t>
            </w:r>
          </w:p>
        </w:tc>
        <w:tc>
          <w:tcPr>
            <w:tcW w:w="1170" w:type="dxa"/>
            <w:vAlign w:val="center"/>
            <w:hideMark/>
          </w:tcPr>
          <w:p w14:paraId="4AC8B28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200212</w:t>
            </w:r>
          </w:p>
        </w:tc>
        <w:tc>
          <w:tcPr>
            <w:tcW w:w="1350" w:type="dxa"/>
            <w:vAlign w:val="center"/>
            <w:hideMark/>
          </w:tcPr>
          <w:p w14:paraId="1076DEC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2003</w:t>
            </w:r>
          </w:p>
        </w:tc>
      </w:tr>
      <w:tr w:rsidR="00750080" w:rsidRPr="00750080" w14:paraId="7BED9795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0193764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424" w:type="dxa"/>
            <w:vAlign w:val="center"/>
            <w:hideMark/>
          </w:tcPr>
          <w:p w14:paraId="112C310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Urmi Rahman</w:t>
            </w:r>
          </w:p>
        </w:tc>
        <w:tc>
          <w:tcPr>
            <w:tcW w:w="4506" w:type="dxa"/>
            <w:vAlign w:val="center"/>
            <w:hideMark/>
          </w:tcPr>
          <w:p w14:paraId="67624AE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Impact of Rape on Mental Health of Victims and Assessing the need for Psychological Services.</w:t>
            </w:r>
          </w:p>
        </w:tc>
        <w:tc>
          <w:tcPr>
            <w:tcW w:w="2700" w:type="dxa"/>
            <w:vAlign w:val="center"/>
            <w:hideMark/>
          </w:tcPr>
          <w:p w14:paraId="40DFCE47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Hamida Akter Begum</w:t>
            </w:r>
          </w:p>
        </w:tc>
        <w:tc>
          <w:tcPr>
            <w:tcW w:w="1080" w:type="dxa"/>
            <w:vAlign w:val="center"/>
            <w:hideMark/>
          </w:tcPr>
          <w:p w14:paraId="64F959D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415</w:t>
            </w:r>
          </w:p>
        </w:tc>
        <w:tc>
          <w:tcPr>
            <w:tcW w:w="1170" w:type="dxa"/>
            <w:vAlign w:val="center"/>
            <w:hideMark/>
          </w:tcPr>
          <w:p w14:paraId="4CF8D4C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1996-97</w:t>
            </w:r>
          </w:p>
        </w:tc>
        <w:tc>
          <w:tcPr>
            <w:tcW w:w="1170" w:type="dxa"/>
            <w:vAlign w:val="center"/>
            <w:hideMark/>
          </w:tcPr>
          <w:p w14:paraId="0108260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200112</w:t>
            </w:r>
          </w:p>
        </w:tc>
        <w:tc>
          <w:tcPr>
            <w:tcW w:w="1350" w:type="dxa"/>
            <w:vAlign w:val="center"/>
            <w:hideMark/>
          </w:tcPr>
          <w:p w14:paraId="30A66E9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2002</w:t>
            </w:r>
          </w:p>
        </w:tc>
      </w:tr>
      <w:tr w:rsidR="00750080" w:rsidRPr="00750080" w14:paraId="2A04E3AE" w14:textId="77777777" w:rsidTr="00317191">
        <w:trPr>
          <w:trHeight w:val="1215"/>
          <w:jc w:val="center"/>
        </w:trPr>
        <w:tc>
          <w:tcPr>
            <w:tcW w:w="715" w:type="dxa"/>
            <w:vAlign w:val="center"/>
            <w:hideMark/>
          </w:tcPr>
          <w:p w14:paraId="64DD16B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2424" w:type="dxa"/>
            <w:vAlign w:val="center"/>
            <w:hideMark/>
          </w:tcPr>
          <w:p w14:paraId="10BD5C2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Salma Parvin</w:t>
            </w:r>
          </w:p>
        </w:tc>
        <w:tc>
          <w:tcPr>
            <w:tcW w:w="4506" w:type="dxa"/>
            <w:vAlign w:val="center"/>
            <w:hideMark/>
          </w:tcPr>
          <w:p w14:paraId="4B84E65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A Comparative Study of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Behaviour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Problems Among Trafficked Children Institutionalized Children and Children living with their Families.</w:t>
            </w:r>
          </w:p>
        </w:tc>
        <w:tc>
          <w:tcPr>
            <w:tcW w:w="2700" w:type="dxa"/>
            <w:vAlign w:val="center"/>
            <w:hideMark/>
          </w:tcPr>
          <w:p w14:paraId="4485447D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</w:t>
            </w:r>
          </w:p>
        </w:tc>
        <w:tc>
          <w:tcPr>
            <w:tcW w:w="1080" w:type="dxa"/>
            <w:vAlign w:val="center"/>
            <w:hideMark/>
          </w:tcPr>
          <w:p w14:paraId="47A141A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416</w:t>
            </w:r>
          </w:p>
        </w:tc>
        <w:tc>
          <w:tcPr>
            <w:tcW w:w="1170" w:type="dxa"/>
            <w:vAlign w:val="center"/>
            <w:hideMark/>
          </w:tcPr>
          <w:p w14:paraId="10619AF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1996-97</w:t>
            </w:r>
          </w:p>
        </w:tc>
        <w:tc>
          <w:tcPr>
            <w:tcW w:w="1170" w:type="dxa"/>
            <w:vAlign w:val="center"/>
            <w:hideMark/>
          </w:tcPr>
          <w:p w14:paraId="0B83892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200112</w:t>
            </w:r>
          </w:p>
        </w:tc>
        <w:tc>
          <w:tcPr>
            <w:tcW w:w="1350" w:type="dxa"/>
            <w:vAlign w:val="center"/>
            <w:hideMark/>
          </w:tcPr>
          <w:p w14:paraId="5032055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2002</w:t>
            </w:r>
          </w:p>
        </w:tc>
      </w:tr>
      <w:tr w:rsidR="00750080" w:rsidRPr="00750080" w14:paraId="3D2C9854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189F5FB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2424" w:type="dxa"/>
            <w:vAlign w:val="center"/>
            <w:hideMark/>
          </w:tcPr>
          <w:p w14:paraId="35275FE5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Saifun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Nessa Zaman</w:t>
            </w:r>
          </w:p>
        </w:tc>
        <w:tc>
          <w:tcPr>
            <w:tcW w:w="4506" w:type="dxa"/>
            <w:vAlign w:val="center"/>
            <w:hideMark/>
          </w:tcPr>
          <w:p w14:paraId="4296B66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Psychological Aspects of Patients Amending General Hospitals in Dhaka City.</w:t>
            </w:r>
          </w:p>
        </w:tc>
        <w:tc>
          <w:tcPr>
            <w:tcW w:w="2700" w:type="dxa"/>
            <w:vAlign w:val="center"/>
            <w:hideMark/>
          </w:tcPr>
          <w:p w14:paraId="2AE12C18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Mahmudur Rahman</w:t>
            </w:r>
          </w:p>
        </w:tc>
        <w:tc>
          <w:tcPr>
            <w:tcW w:w="1080" w:type="dxa"/>
            <w:vAlign w:val="center"/>
            <w:hideMark/>
          </w:tcPr>
          <w:p w14:paraId="1B656CE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530</w:t>
            </w:r>
          </w:p>
        </w:tc>
        <w:tc>
          <w:tcPr>
            <w:tcW w:w="1170" w:type="dxa"/>
            <w:vAlign w:val="center"/>
            <w:hideMark/>
          </w:tcPr>
          <w:p w14:paraId="1D0FF87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1995-96</w:t>
            </w:r>
          </w:p>
        </w:tc>
        <w:tc>
          <w:tcPr>
            <w:tcW w:w="1170" w:type="dxa"/>
            <w:vAlign w:val="center"/>
            <w:hideMark/>
          </w:tcPr>
          <w:p w14:paraId="08BBD48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200112</w:t>
            </w:r>
          </w:p>
        </w:tc>
        <w:tc>
          <w:tcPr>
            <w:tcW w:w="1350" w:type="dxa"/>
            <w:vAlign w:val="center"/>
            <w:hideMark/>
          </w:tcPr>
          <w:p w14:paraId="28D637E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6.12.2001</w:t>
            </w:r>
          </w:p>
        </w:tc>
      </w:tr>
      <w:tr w:rsidR="00750080" w:rsidRPr="00750080" w14:paraId="5356BC37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72DC937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2424" w:type="dxa"/>
            <w:vAlign w:val="center"/>
            <w:hideMark/>
          </w:tcPr>
          <w:p w14:paraId="131180D1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Syeda Nafisa Banoo</w:t>
            </w:r>
          </w:p>
        </w:tc>
        <w:tc>
          <w:tcPr>
            <w:tcW w:w="4506" w:type="dxa"/>
            <w:vAlign w:val="center"/>
            <w:hideMark/>
          </w:tcPr>
          <w:p w14:paraId="218783E8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Stress and Burden of the caregivers of chronic Mental Adult Patients.</w:t>
            </w:r>
          </w:p>
        </w:tc>
        <w:tc>
          <w:tcPr>
            <w:tcW w:w="2700" w:type="dxa"/>
            <w:vAlign w:val="center"/>
            <w:hideMark/>
          </w:tcPr>
          <w:p w14:paraId="66DC14AD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Mahmudur Rahman</w:t>
            </w:r>
          </w:p>
        </w:tc>
        <w:tc>
          <w:tcPr>
            <w:tcW w:w="1080" w:type="dxa"/>
            <w:vAlign w:val="center"/>
            <w:hideMark/>
          </w:tcPr>
          <w:p w14:paraId="24120FE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570</w:t>
            </w:r>
          </w:p>
        </w:tc>
        <w:tc>
          <w:tcPr>
            <w:tcW w:w="1170" w:type="dxa"/>
            <w:vAlign w:val="center"/>
            <w:hideMark/>
          </w:tcPr>
          <w:p w14:paraId="63FA0A8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1995-96</w:t>
            </w:r>
          </w:p>
        </w:tc>
        <w:tc>
          <w:tcPr>
            <w:tcW w:w="1170" w:type="dxa"/>
            <w:vAlign w:val="center"/>
            <w:hideMark/>
          </w:tcPr>
          <w:p w14:paraId="0A73D56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200102</w:t>
            </w:r>
          </w:p>
        </w:tc>
        <w:tc>
          <w:tcPr>
            <w:tcW w:w="1350" w:type="dxa"/>
            <w:vAlign w:val="center"/>
            <w:hideMark/>
          </w:tcPr>
          <w:p w14:paraId="18CEDF3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2001</w:t>
            </w:r>
          </w:p>
        </w:tc>
      </w:tr>
      <w:tr w:rsidR="00750080" w:rsidRPr="00750080" w14:paraId="43A36C9E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417F656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2424" w:type="dxa"/>
            <w:vAlign w:val="center"/>
            <w:hideMark/>
          </w:tcPr>
          <w:p w14:paraId="4F619E3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Farah Deeba</w:t>
            </w:r>
          </w:p>
        </w:tc>
        <w:tc>
          <w:tcPr>
            <w:tcW w:w="4506" w:type="dxa"/>
            <w:vAlign w:val="center"/>
            <w:hideMark/>
          </w:tcPr>
          <w:p w14:paraId="6F00A675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Development of an Anxiety Scale </w:t>
            </w:r>
            <w:proofErr w:type="gramStart"/>
            <w:r w:rsidRPr="00750080">
              <w:rPr>
                <w:rFonts w:ascii="Times New Roman" w:hAnsi="Times New Roman" w:cs="Times New Roman"/>
                <w:i/>
                <w:iCs/>
              </w:rPr>
              <w:t>For</w:t>
            </w:r>
            <w:proofErr w:type="gram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Bangladeshi Population.</w:t>
            </w:r>
          </w:p>
        </w:tc>
        <w:tc>
          <w:tcPr>
            <w:tcW w:w="2700" w:type="dxa"/>
            <w:vAlign w:val="center"/>
            <w:hideMark/>
          </w:tcPr>
          <w:p w14:paraId="06FED2F7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</w:t>
            </w:r>
          </w:p>
        </w:tc>
        <w:tc>
          <w:tcPr>
            <w:tcW w:w="1080" w:type="dxa"/>
            <w:vAlign w:val="center"/>
            <w:hideMark/>
          </w:tcPr>
          <w:p w14:paraId="78EFF5F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423</w:t>
            </w:r>
          </w:p>
        </w:tc>
        <w:tc>
          <w:tcPr>
            <w:tcW w:w="1170" w:type="dxa"/>
            <w:vAlign w:val="center"/>
            <w:hideMark/>
          </w:tcPr>
          <w:p w14:paraId="28BBF35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1997-98</w:t>
            </w:r>
          </w:p>
        </w:tc>
        <w:tc>
          <w:tcPr>
            <w:tcW w:w="1170" w:type="dxa"/>
            <w:vAlign w:val="center"/>
            <w:hideMark/>
          </w:tcPr>
          <w:p w14:paraId="4D7294E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200207</w:t>
            </w:r>
          </w:p>
        </w:tc>
        <w:tc>
          <w:tcPr>
            <w:tcW w:w="1350" w:type="dxa"/>
            <w:vAlign w:val="center"/>
            <w:hideMark/>
          </w:tcPr>
          <w:p w14:paraId="3FC6AB3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2002</w:t>
            </w:r>
          </w:p>
        </w:tc>
      </w:tr>
      <w:tr w:rsidR="00750080" w:rsidRPr="00750080" w14:paraId="72B39552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6F8ACB1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2424" w:type="dxa"/>
            <w:vAlign w:val="center"/>
            <w:hideMark/>
          </w:tcPr>
          <w:p w14:paraId="3A9E9F41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Monir Ahmed</w:t>
            </w:r>
          </w:p>
        </w:tc>
        <w:tc>
          <w:tcPr>
            <w:tcW w:w="4506" w:type="dxa"/>
            <w:vAlign w:val="center"/>
            <w:hideMark/>
          </w:tcPr>
          <w:p w14:paraId="72504F5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Impact of psycho-education &amp; Support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Programme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For parents of Children </w:t>
            </w:r>
            <w:proofErr w:type="gramStart"/>
            <w:r w:rsidRPr="00750080">
              <w:rPr>
                <w:rFonts w:ascii="Times New Roman" w:hAnsi="Times New Roman" w:cs="Times New Roman"/>
                <w:i/>
                <w:iCs/>
              </w:rPr>
              <w:t>With</w:t>
            </w:r>
            <w:proofErr w:type="gram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Intellectual Disability.</w:t>
            </w:r>
          </w:p>
        </w:tc>
        <w:tc>
          <w:tcPr>
            <w:tcW w:w="2700" w:type="dxa"/>
            <w:vAlign w:val="center"/>
            <w:hideMark/>
          </w:tcPr>
          <w:p w14:paraId="0E0178F5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</w:t>
            </w:r>
          </w:p>
        </w:tc>
        <w:tc>
          <w:tcPr>
            <w:tcW w:w="1080" w:type="dxa"/>
            <w:vAlign w:val="center"/>
            <w:hideMark/>
          </w:tcPr>
          <w:p w14:paraId="6989FE4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267</w:t>
            </w:r>
          </w:p>
        </w:tc>
        <w:tc>
          <w:tcPr>
            <w:tcW w:w="1170" w:type="dxa"/>
            <w:vAlign w:val="center"/>
            <w:hideMark/>
          </w:tcPr>
          <w:p w14:paraId="6DED019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1998-99</w:t>
            </w:r>
          </w:p>
        </w:tc>
        <w:tc>
          <w:tcPr>
            <w:tcW w:w="1170" w:type="dxa"/>
            <w:vAlign w:val="center"/>
            <w:hideMark/>
          </w:tcPr>
          <w:p w14:paraId="3863249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200309</w:t>
            </w:r>
          </w:p>
        </w:tc>
        <w:tc>
          <w:tcPr>
            <w:tcW w:w="1350" w:type="dxa"/>
            <w:vAlign w:val="center"/>
            <w:hideMark/>
          </w:tcPr>
          <w:p w14:paraId="4E7ED4B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2003</w:t>
            </w:r>
          </w:p>
        </w:tc>
      </w:tr>
      <w:tr w:rsidR="00750080" w:rsidRPr="00750080" w14:paraId="0C7E8EED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6E745C0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2424" w:type="dxa"/>
            <w:vAlign w:val="center"/>
            <w:hideMark/>
          </w:tcPr>
          <w:p w14:paraId="00FA7DE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S .M Abul Kalam Azad</w:t>
            </w:r>
          </w:p>
        </w:tc>
        <w:tc>
          <w:tcPr>
            <w:tcW w:w="4506" w:type="dxa"/>
            <w:vAlign w:val="center"/>
            <w:hideMark/>
          </w:tcPr>
          <w:p w14:paraId="24BC3A1E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Behavioural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Problems in Primary School.</w:t>
            </w:r>
          </w:p>
        </w:tc>
        <w:tc>
          <w:tcPr>
            <w:tcW w:w="2700" w:type="dxa"/>
            <w:vAlign w:val="center"/>
            <w:hideMark/>
          </w:tcPr>
          <w:p w14:paraId="640E63C5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</w:t>
            </w:r>
          </w:p>
        </w:tc>
        <w:tc>
          <w:tcPr>
            <w:tcW w:w="1080" w:type="dxa"/>
            <w:vAlign w:val="center"/>
            <w:hideMark/>
          </w:tcPr>
          <w:p w14:paraId="17165DD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243</w:t>
            </w:r>
          </w:p>
        </w:tc>
        <w:tc>
          <w:tcPr>
            <w:tcW w:w="1170" w:type="dxa"/>
            <w:vAlign w:val="center"/>
            <w:hideMark/>
          </w:tcPr>
          <w:p w14:paraId="501BA89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2000-01</w:t>
            </w:r>
          </w:p>
        </w:tc>
        <w:tc>
          <w:tcPr>
            <w:tcW w:w="1170" w:type="dxa"/>
            <w:vAlign w:val="center"/>
            <w:hideMark/>
          </w:tcPr>
          <w:p w14:paraId="5020C496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200509</w:t>
            </w:r>
          </w:p>
        </w:tc>
        <w:tc>
          <w:tcPr>
            <w:tcW w:w="1350" w:type="dxa"/>
            <w:vAlign w:val="center"/>
            <w:hideMark/>
          </w:tcPr>
          <w:p w14:paraId="14228CC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2005</w:t>
            </w:r>
          </w:p>
        </w:tc>
      </w:tr>
      <w:tr w:rsidR="00750080" w:rsidRPr="00750080" w14:paraId="1F982838" w14:textId="77777777" w:rsidTr="00317191">
        <w:trPr>
          <w:trHeight w:val="1215"/>
          <w:jc w:val="center"/>
        </w:trPr>
        <w:tc>
          <w:tcPr>
            <w:tcW w:w="715" w:type="dxa"/>
            <w:vAlign w:val="center"/>
            <w:hideMark/>
          </w:tcPr>
          <w:p w14:paraId="6E3DC02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lastRenderedPageBreak/>
              <w:t>12</w:t>
            </w:r>
          </w:p>
        </w:tc>
        <w:tc>
          <w:tcPr>
            <w:tcW w:w="2424" w:type="dxa"/>
            <w:vAlign w:val="center"/>
            <w:hideMark/>
          </w:tcPr>
          <w:p w14:paraId="5201C939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Md.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Kamruzzaman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Mozumder</w:t>
            </w:r>
          </w:p>
        </w:tc>
        <w:tc>
          <w:tcPr>
            <w:tcW w:w="4506" w:type="dxa"/>
            <w:vAlign w:val="center"/>
            <w:hideMark/>
          </w:tcPr>
          <w:p w14:paraId="299171F1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Development of a Scale of </w:t>
            </w:r>
            <w:proofErr w:type="gramStart"/>
            <w:r w:rsidRPr="00750080">
              <w:rPr>
                <w:rFonts w:ascii="Times New Roman" w:hAnsi="Times New Roman" w:cs="Times New Roman"/>
                <w:i/>
                <w:iCs/>
              </w:rPr>
              <w:t>Obsessive Compulsive</w:t>
            </w:r>
            <w:proofErr w:type="gram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Disorder.</w:t>
            </w:r>
          </w:p>
        </w:tc>
        <w:tc>
          <w:tcPr>
            <w:tcW w:w="2700" w:type="dxa"/>
            <w:vAlign w:val="center"/>
            <w:hideMark/>
          </w:tcPr>
          <w:p w14:paraId="4BCCE30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</w:t>
            </w:r>
          </w:p>
        </w:tc>
        <w:tc>
          <w:tcPr>
            <w:tcW w:w="1080" w:type="dxa"/>
            <w:vAlign w:val="center"/>
            <w:hideMark/>
          </w:tcPr>
          <w:p w14:paraId="0E2F1B8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242</w:t>
            </w:r>
          </w:p>
        </w:tc>
        <w:tc>
          <w:tcPr>
            <w:tcW w:w="1170" w:type="dxa"/>
            <w:vAlign w:val="center"/>
            <w:hideMark/>
          </w:tcPr>
          <w:p w14:paraId="4040C20B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2000-01</w:t>
            </w:r>
          </w:p>
        </w:tc>
        <w:tc>
          <w:tcPr>
            <w:tcW w:w="1170" w:type="dxa"/>
            <w:vAlign w:val="center"/>
            <w:hideMark/>
          </w:tcPr>
          <w:p w14:paraId="0F61075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200504</w:t>
            </w:r>
          </w:p>
        </w:tc>
        <w:tc>
          <w:tcPr>
            <w:tcW w:w="1350" w:type="dxa"/>
            <w:vAlign w:val="center"/>
            <w:hideMark/>
          </w:tcPr>
          <w:p w14:paraId="1862C12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2005</w:t>
            </w:r>
          </w:p>
        </w:tc>
      </w:tr>
      <w:tr w:rsidR="00750080" w:rsidRPr="00750080" w14:paraId="257516B0" w14:textId="77777777" w:rsidTr="00317191">
        <w:trPr>
          <w:trHeight w:val="1215"/>
          <w:jc w:val="center"/>
        </w:trPr>
        <w:tc>
          <w:tcPr>
            <w:tcW w:w="715" w:type="dxa"/>
            <w:vAlign w:val="center"/>
            <w:hideMark/>
          </w:tcPr>
          <w:p w14:paraId="2B4BB14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2424" w:type="dxa"/>
            <w:vAlign w:val="center"/>
            <w:hideMark/>
          </w:tcPr>
          <w:p w14:paraId="11DCCED5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Selina F. </w:t>
            </w:r>
            <w:proofErr w:type="spellStart"/>
            <w:proofErr w:type="gramStart"/>
            <w:r w:rsidRPr="00750080">
              <w:rPr>
                <w:rFonts w:ascii="Times New Roman" w:hAnsi="Times New Roman" w:cs="Times New Roman"/>
                <w:i/>
                <w:iCs/>
              </w:rPr>
              <w:t>B.Shaid</w:t>
            </w:r>
            <w:proofErr w:type="spellEnd"/>
            <w:proofErr w:type="gramEnd"/>
          </w:p>
        </w:tc>
        <w:tc>
          <w:tcPr>
            <w:tcW w:w="4506" w:type="dxa"/>
            <w:vAlign w:val="center"/>
            <w:hideMark/>
          </w:tcPr>
          <w:p w14:paraId="5EF77348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Assessing Mental Health Problems of Acid Burn Survivors and the need for Psychological Services for them.</w:t>
            </w:r>
          </w:p>
        </w:tc>
        <w:tc>
          <w:tcPr>
            <w:tcW w:w="2700" w:type="dxa"/>
            <w:vAlign w:val="center"/>
            <w:hideMark/>
          </w:tcPr>
          <w:p w14:paraId="560E69F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</w:t>
            </w:r>
          </w:p>
        </w:tc>
        <w:tc>
          <w:tcPr>
            <w:tcW w:w="1080" w:type="dxa"/>
            <w:vAlign w:val="center"/>
            <w:hideMark/>
          </w:tcPr>
          <w:p w14:paraId="02034C2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241</w:t>
            </w:r>
          </w:p>
        </w:tc>
        <w:tc>
          <w:tcPr>
            <w:tcW w:w="1170" w:type="dxa"/>
            <w:vAlign w:val="center"/>
            <w:hideMark/>
          </w:tcPr>
          <w:p w14:paraId="538C079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2000-01</w:t>
            </w:r>
          </w:p>
        </w:tc>
        <w:tc>
          <w:tcPr>
            <w:tcW w:w="1170" w:type="dxa"/>
            <w:vAlign w:val="center"/>
            <w:hideMark/>
          </w:tcPr>
          <w:p w14:paraId="3E0D27B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200512</w:t>
            </w:r>
          </w:p>
        </w:tc>
        <w:tc>
          <w:tcPr>
            <w:tcW w:w="1350" w:type="dxa"/>
            <w:vAlign w:val="center"/>
            <w:hideMark/>
          </w:tcPr>
          <w:p w14:paraId="19BA91B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2006</w:t>
            </w:r>
          </w:p>
        </w:tc>
      </w:tr>
      <w:tr w:rsidR="00750080" w:rsidRPr="00750080" w14:paraId="39F8D41C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17F4256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2424" w:type="dxa"/>
            <w:vAlign w:val="center"/>
            <w:hideMark/>
          </w:tcPr>
          <w:p w14:paraId="0C4C5EA7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Husnay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Ara Begum</w:t>
            </w:r>
          </w:p>
        </w:tc>
        <w:tc>
          <w:tcPr>
            <w:tcW w:w="4506" w:type="dxa"/>
            <w:vAlign w:val="center"/>
            <w:hideMark/>
          </w:tcPr>
          <w:p w14:paraId="68D7EBE8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Impact of Psycho-educational on the Caregivers of Schizophrenic Patients.</w:t>
            </w:r>
          </w:p>
        </w:tc>
        <w:tc>
          <w:tcPr>
            <w:tcW w:w="2700" w:type="dxa"/>
            <w:vAlign w:val="center"/>
            <w:hideMark/>
          </w:tcPr>
          <w:p w14:paraId="3E8208C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Anisur Rahman</w:t>
            </w:r>
          </w:p>
        </w:tc>
        <w:tc>
          <w:tcPr>
            <w:tcW w:w="1080" w:type="dxa"/>
            <w:vAlign w:val="center"/>
            <w:hideMark/>
          </w:tcPr>
          <w:p w14:paraId="1D98CBC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247</w:t>
            </w:r>
          </w:p>
        </w:tc>
        <w:tc>
          <w:tcPr>
            <w:tcW w:w="1170" w:type="dxa"/>
            <w:vAlign w:val="center"/>
            <w:hideMark/>
          </w:tcPr>
          <w:p w14:paraId="09CDB42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1999-00</w:t>
            </w:r>
          </w:p>
        </w:tc>
        <w:tc>
          <w:tcPr>
            <w:tcW w:w="1170" w:type="dxa"/>
            <w:vAlign w:val="center"/>
            <w:hideMark/>
          </w:tcPr>
          <w:p w14:paraId="338544D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200512</w:t>
            </w:r>
          </w:p>
        </w:tc>
        <w:tc>
          <w:tcPr>
            <w:tcW w:w="1350" w:type="dxa"/>
            <w:vAlign w:val="center"/>
            <w:hideMark/>
          </w:tcPr>
          <w:p w14:paraId="1AAEAB9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2006</w:t>
            </w:r>
          </w:p>
        </w:tc>
      </w:tr>
      <w:tr w:rsidR="00750080" w:rsidRPr="00750080" w14:paraId="534FAECD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19EE085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15</w:t>
            </w:r>
          </w:p>
        </w:tc>
        <w:tc>
          <w:tcPr>
            <w:tcW w:w="2424" w:type="dxa"/>
            <w:vAlign w:val="center"/>
            <w:hideMark/>
          </w:tcPr>
          <w:p w14:paraId="5BC3E1F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Tamima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Tanjin</w:t>
            </w:r>
            <w:proofErr w:type="spellEnd"/>
          </w:p>
        </w:tc>
        <w:tc>
          <w:tcPr>
            <w:tcW w:w="4506" w:type="dxa"/>
            <w:vAlign w:val="center"/>
            <w:hideMark/>
          </w:tcPr>
          <w:p w14:paraId="04C0256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Efficacy of Psychological Management of Conversion Disorder.</w:t>
            </w:r>
          </w:p>
        </w:tc>
        <w:tc>
          <w:tcPr>
            <w:tcW w:w="2700" w:type="dxa"/>
            <w:vAlign w:val="center"/>
            <w:hideMark/>
          </w:tcPr>
          <w:p w14:paraId="5A66EEF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Anisur Rahman</w:t>
            </w:r>
          </w:p>
        </w:tc>
        <w:tc>
          <w:tcPr>
            <w:tcW w:w="1080" w:type="dxa"/>
            <w:vAlign w:val="center"/>
            <w:hideMark/>
          </w:tcPr>
          <w:p w14:paraId="39EAC68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247</w:t>
            </w:r>
          </w:p>
        </w:tc>
        <w:tc>
          <w:tcPr>
            <w:tcW w:w="1170" w:type="dxa"/>
            <w:vAlign w:val="center"/>
            <w:hideMark/>
          </w:tcPr>
          <w:p w14:paraId="7ECE535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2000-01</w:t>
            </w:r>
          </w:p>
        </w:tc>
        <w:tc>
          <w:tcPr>
            <w:tcW w:w="1170" w:type="dxa"/>
            <w:vAlign w:val="center"/>
            <w:hideMark/>
          </w:tcPr>
          <w:p w14:paraId="4C5F78C9" w14:textId="587C6E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05A98493" w14:textId="06391F8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080" w:rsidRPr="00750080" w14:paraId="4D6B8437" w14:textId="77777777" w:rsidTr="00317191">
        <w:trPr>
          <w:trHeight w:val="1215"/>
          <w:jc w:val="center"/>
        </w:trPr>
        <w:tc>
          <w:tcPr>
            <w:tcW w:w="715" w:type="dxa"/>
            <w:vAlign w:val="center"/>
            <w:hideMark/>
          </w:tcPr>
          <w:p w14:paraId="32F1DF8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2424" w:type="dxa"/>
            <w:vAlign w:val="center"/>
            <w:hideMark/>
          </w:tcPr>
          <w:p w14:paraId="04198EA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Mosammat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Nazma Khatun</w:t>
            </w:r>
          </w:p>
        </w:tc>
        <w:tc>
          <w:tcPr>
            <w:tcW w:w="4506" w:type="dxa"/>
            <w:vAlign w:val="center"/>
            <w:hideMark/>
          </w:tcPr>
          <w:p w14:paraId="63821DC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Effectiveness of cognitive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Behaviour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Therapy in the Management of psychological complications of patients with spinal cord injury.</w:t>
            </w:r>
          </w:p>
        </w:tc>
        <w:tc>
          <w:tcPr>
            <w:tcW w:w="2700" w:type="dxa"/>
            <w:vAlign w:val="center"/>
            <w:hideMark/>
          </w:tcPr>
          <w:p w14:paraId="11BDC40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</w:t>
            </w:r>
          </w:p>
        </w:tc>
        <w:tc>
          <w:tcPr>
            <w:tcW w:w="1080" w:type="dxa"/>
            <w:vAlign w:val="center"/>
            <w:hideMark/>
          </w:tcPr>
          <w:p w14:paraId="3815D466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281</w:t>
            </w:r>
          </w:p>
        </w:tc>
        <w:tc>
          <w:tcPr>
            <w:tcW w:w="1170" w:type="dxa"/>
            <w:vAlign w:val="center"/>
            <w:hideMark/>
          </w:tcPr>
          <w:p w14:paraId="38822C1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2002-03</w:t>
            </w:r>
          </w:p>
        </w:tc>
        <w:tc>
          <w:tcPr>
            <w:tcW w:w="1170" w:type="dxa"/>
            <w:vAlign w:val="center"/>
            <w:hideMark/>
          </w:tcPr>
          <w:p w14:paraId="74E147F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200803</w:t>
            </w:r>
          </w:p>
        </w:tc>
        <w:tc>
          <w:tcPr>
            <w:tcW w:w="1350" w:type="dxa"/>
            <w:vAlign w:val="center"/>
            <w:hideMark/>
          </w:tcPr>
          <w:p w14:paraId="0191B22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</w:t>
            </w:r>
          </w:p>
        </w:tc>
      </w:tr>
      <w:tr w:rsidR="00750080" w:rsidRPr="00750080" w14:paraId="313281A7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30BBFED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17</w:t>
            </w:r>
          </w:p>
        </w:tc>
        <w:tc>
          <w:tcPr>
            <w:tcW w:w="2424" w:type="dxa"/>
            <w:vAlign w:val="center"/>
            <w:hideMark/>
          </w:tcPr>
          <w:p w14:paraId="372D0ACD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Sharmin Haque</w:t>
            </w:r>
          </w:p>
        </w:tc>
        <w:tc>
          <w:tcPr>
            <w:tcW w:w="4506" w:type="dxa"/>
            <w:vAlign w:val="center"/>
            <w:hideMark/>
          </w:tcPr>
          <w:p w14:paraId="56041BE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Impact of Diabetes on psychological Aspect and patients Health.</w:t>
            </w:r>
          </w:p>
        </w:tc>
        <w:tc>
          <w:tcPr>
            <w:tcW w:w="2700" w:type="dxa"/>
            <w:vAlign w:val="center"/>
            <w:hideMark/>
          </w:tcPr>
          <w:p w14:paraId="76AE9CE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Anisur Rahman</w:t>
            </w:r>
          </w:p>
        </w:tc>
        <w:tc>
          <w:tcPr>
            <w:tcW w:w="1080" w:type="dxa"/>
            <w:vAlign w:val="center"/>
            <w:hideMark/>
          </w:tcPr>
          <w:p w14:paraId="23C5D75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240</w:t>
            </w:r>
          </w:p>
        </w:tc>
        <w:tc>
          <w:tcPr>
            <w:tcW w:w="1170" w:type="dxa"/>
            <w:vAlign w:val="center"/>
            <w:hideMark/>
          </w:tcPr>
          <w:p w14:paraId="77E29F2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2000-01</w:t>
            </w:r>
          </w:p>
        </w:tc>
        <w:tc>
          <w:tcPr>
            <w:tcW w:w="1170" w:type="dxa"/>
            <w:vAlign w:val="center"/>
            <w:hideMark/>
          </w:tcPr>
          <w:p w14:paraId="4BFFD19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200803</w:t>
            </w:r>
          </w:p>
        </w:tc>
        <w:tc>
          <w:tcPr>
            <w:tcW w:w="1350" w:type="dxa"/>
            <w:vAlign w:val="center"/>
            <w:hideMark/>
          </w:tcPr>
          <w:p w14:paraId="3018599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</w:t>
            </w:r>
          </w:p>
        </w:tc>
      </w:tr>
      <w:tr w:rsidR="00750080" w:rsidRPr="00750080" w14:paraId="470E6BD7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79A49E2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18</w:t>
            </w:r>
          </w:p>
        </w:tc>
        <w:tc>
          <w:tcPr>
            <w:tcW w:w="2424" w:type="dxa"/>
            <w:vAlign w:val="center"/>
            <w:hideMark/>
          </w:tcPr>
          <w:p w14:paraId="3B556BF5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Anar Koly</w:t>
            </w:r>
          </w:p>
        </w:tc>
        <w:tc>
          <w:tcPr>
            <w:tcW w:w="4506" w:type="dxa"/>
            <w:vAlign w:val="center"/>
            <w:hideMark/>
          </w:tcPr>
          <w:p w14:paraId="571B6BA5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Factors influencing Treatment compliance Among Diabetic Patients.</w:t>
            </w:r>
          </w:p>
        </w:tc>
        <w:tc>
          <w:tcPr>
            <w:tcW w:w="2700" w:type="dxa"/>
            <w:vAlign w:val="center"/>
            <w:hideMark/>
          </w:tcPr>
          <w:p w14:paraId="51FD8A6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Anisur Rahman</w:t>
            </w:r>
          </w:p>
        </w:tc>
        <w:tc>
          <w:tcPr>
            <w:tcW w:w="1080" w:type="dxa"/>
            <w:vAlign w:val="center"/>
            <w:hideMark/>
          </w:tcPr>
          <w:p w14:paraId="06B2AB9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288</w:t>
            </w:r>
          </w:p>
        </w:tc>
        <w:tc>
          <w:tcPr>
            <w:tcW w:w="1170" w:type="dxa"/>
            <w:vAlign w:val="center"/>
            <w:hideMark/>
          </w:tcPr>
          <w:p w14:paraId="0F6D9F7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2002-03</w:t>
            </w:r>
          </w:p>
        </w:tc>
        <w:tc>
          <w:tcPr>
            <w:tcW w:w="1170" w:type="dxa"/>
            <w:vAlign w:val="center"/>
            <w:hideMark/>
          </w:tcPr>
          <w:p w14:paraId="7B8B696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200803</w:t>
            </w:r>
          </w:p>
        </w:tc>
        <w:tc>
          <w:tcPr>
            <w:tcW w:w="1350" w:type="dxa"/>
            <w:vAlign w:val="center"/>
            <w:hideMark/>
          </w:tcPr>
          <w:p w14:paraId="2E567D3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</w:t>
            </w:r>
          </w:p>
        </w:tc>
      </w:tr>
      <w:tr w:rsidR="00750080" w:rsidRPr="00750080" w14:paraId="2501D790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0F4BEE2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19</w:t>
            </w:r>
          </w:p>
        </w:tc>
        <w:tc>
          <w:tcPr>
            <w:tcW w:w="2424" w:type="dxa"/>
            <w:vAlign w:val="center"/>
            <w:hideMark/>
          </w:tcPr>
          <w:p w14:paraId="6EFCEA5E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Ishrat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shermin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Rahman</w:t>
            </w:r>
          </w:p>
        </w:tc>
        <w:tc>
          <w:tcPr>
            <w:tcW w:w="4506" w:type="dxa"/>
            <w:vAlign w:val="center"/>
            <w:hideMark/>
          </w:tcPr>
          <w:p w14:paraId="77B816ED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Assessing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Behaviour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problems of children of sex workers and their need for psychological services.</w:t>
            </w:r>
          </w:p>
        </w:tc>
        <w:tc>
          <w:tcPr>
            <w:tcW w:w="2700" w:type="dxa"/>
            <w:vAlign w:val="center"/>
            <w:hideMark/>
          </w:tcPr>
          <w:p w14:paraId="6C5468D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</w:t>
            </w:r>
          </w:p>
        </w:tc>
        <w:tc>
          <w:tcPr>
            <w:tcW w:w="1080" w:type="dxa"/>
            <w:vAlign w:val="center"/>
            <w:hideMark/>
          </w:tcPr>
          <w:p w14:paraId="7D4641B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290</w:t>
            </w:r>
          </w:p>
        </w:tc>
        <w:tc>
          <w:tcPr>
            <w:tcW w:w="1170" w:type="dxa"/>
            <w:vAlign w:val="center"/>
            <w:hideMark/>
          </w:tcPr>
          <w:p w14:paraId="0B52F17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2002-03</w:t>
            </w:r>
          </w:p>
        </w:tc>
        <w:tc>
          <w:tcPr>
            <w:tcW w:w="1170" w:type="dxa"/>
            <w:vAlign w:val="center"/>
            <w:hideMark/>
          </w:tcPr>
          <w:p w14:paraId="0805B40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200808</w:t>
            </w:r>
          </w:p>
        </w:tc>
        <w:tc>
          <w:tcPr>
            <w:tcW w:w="1350" w:type="dxa"/>
            <w:vAlign w:val="center"/>
            <w:hideMark/>
          </w:tcPr>
          <w:p w14:paraId="5DD73B1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</w:t>
            </w:r>
          </w:p>
        </w:tc>
      </w:tr>
      <w:tr w:rsidR="00750080" w:rsidRPr="00750080" w14:paraId="67E09F88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52B787B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</w:t>
            </w:r>
          </w:p>
        </w:tc>
        <w:tc>
          <w:tcPr>
            <w:tcW w:w="2424" w:type="dxa"/>
            <w:vAlign w:val="center"/>
            <w:hideMark/>
          </w:tcPr>
          <w:p w14:paraId="65DED14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Jobeda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Khatun</w:t>
            </w:r>
          </w:p>
        </w:tc>
        <w:tc>
          <w:tcPr>
            <w:tcW w:w="4506" w:type="dxa"/>
            <w:vAlign w:val="center"/>
            <w:hideMark/>
          </w:tcPr>
          <w:p w14:paraId="30102B9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Effectiveness of psychological interventions in the Management of Diabetic patients.</w:t>
            </w:r>
          </w:p>
        </w:tc>
        <w:tc>
          <w:tcPr>
            <w:tcW w:w="2700" w:type="dxa"/>
            <w:vAlign w:val="center"/>
            <w:hideMark/>
          </w:tcPr>
          <w:p w14:paraId="77646D8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</w:t>
            </w:r>
          </w:p>
        </w:tc>
        <w:tc>
          <w:tcPr>
            <w:tcW w:w="1080" w:type="dxa"/>
            <w:vAlign w:val="center"/>
            <w:hideMark/>
          </w:tcPr>
          <w:p w14:paraId="62C9FC86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282</w:t>
            </w:r>
          </w:p>
        </w:tc>
        <w:tc>
          <w:tcPr>
            <w:tcW w:w="1170" w:type="dxa"/>
            <w:vAlign w:val="center"/>
            <w:hideMark/>
          </w:tcPr>
          <w:p w14:paraId="79E99AE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2002-03</w:t>
            </w:r>
          </w:p>
        </w:tc>
        <w:tc>
          <w:tcPr>
            <w:tcW w:w="1170" w:type="dxa"/>
            <w:vAlign w:val="center"/>
            <w:hideMark/>
          </w:tcPr>
          <w:p w14:paraId="11E7DA1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200809</w:t>
            </w:r>
          </w:p>
        </w:tc>
        <w:tc>
          <w:tcPr>
            <w:tcW w:w="1350" w:type="dxa"/>
            <w:vAlign w:val="center"/>
            <w:hideMark/>
          </w:tcPr>
          <w:p w14:paraId="06A7A13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</w:t>
            </w:r>
          </w:p>
        </w:tc>
      </w:tr>
      <w:tr w:rsidR="00750080" w:rsidRPr="00750080" w14:paraId="53D72A1B" w14:textId="77777777" w:rsidTr="00317191">
        <w:trPr>
          <w:trHeight w:val="1215"/>
          <w:jc w:val="center"/>
        </w:trPr>
        <w:tc>
          <w:tcPr>
            <w:tcW w:w="715" w:type="dxa"/>
            <w:vAlign w:val="center"/>
            <w:hideMark/>
          </w:tcPr>
          <w:p w14:paraId="2F551B7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lastRenderedPageBreak/>
              <w:t>21</w:t>
            </w:r>
          </w:p>
        </w:tc>
        <w:tc>
          <w:tcPr>
            <w:tcW w:w="2424" w:type="dxa"/>
            <w:vAlign w:val="center"/>
            <w:hideMark/>
          </w:tcPr>
          <w:p w14:paraId="6F0B961E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Nusrat Sharmin</w:t>
            </w:r>
          </w:p>
        </w:tc>
        <w:tc>
          <w:tcPr>
            <w:tcW w:w="4506" w:type="dxa"/>
            <w:vAlign w:val="center"/>
            <w:hideMark/>
          </w:tcPr>
          <w:p w14:paraId="2A8B00B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Mental Health problems Among the students of Dhaka University and Outcome of psychological Treatment on Them.</w:t>
            </w:r>
          </w:p>
        </w:tc>
        <w:tc>
          <w:tcPr>
            <w:tcW w:w="2700" w:type="dxa"/>
            <w:vAlign w:val="center"/>
            <w:hideMark/>
          </w:tcPr>
          <w:p w14:paraId="31A699F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M. Anisur Rahman and </w:t>
            </w:r>
            <w:r w:rsidRPr="00750080">
              <w:rPr>
                <w:rFonts w:ascii="Times New Roman" w:hAnsi="Times New Roman" w:cs="Times New Roman"/>
                <w:i/>
                <w:iCs/>
              </w:rPr>
              <w:br/>
              <w:t>Dr. M. Mahmudur Rahman</w:t>
            </w:r>
          </w:p>
        </w:tc>
        <w:tc>
          <w:tcPr>
            <w:tcW w:w="1080" w:type="dxa"/>
            <w:vAlign w:val="center"/>
            <w:hideMark/>
          </w:tcPr>
          <w:p w14:paraId="5F6E32E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266</w:t>
            </w:r>
          </w:p>
        </w:tc>
        <w:tc>
          <w:tcPr>
            <w:tcW w:w="1170" w:type="dxa"/>
            <w:vAlign w:val="center"/>
            <w:hideMark/>
          </w:tcPr>
          <w:p w14:paraId="21A3F0B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1998-99</w:t>
            </w:r>
          </w:p>
        </w:tc>
        <w:tc>
          <w:tcPr>
            <w:tcW w:w="1170" w:type="dxa"/>
            <w:vAlign w:val="center"/>
            <w:hideMark/>
          </w:tcPr>
          <w:p w14:paraId="295718D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200809</w:t>
            </w:r>
          </w:p>
        </w:tc>
        <w:tc>
          <w:tcPr>
            <w:tcW w:w="1350" w:type="dxa"/>
            <w:vAlign w:val="center"/>
            <w:hideMark/>
          </w:tcPr>
          <w:p w14:paraId="0D60C0F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</w:t>
            </w:r>
          </w:p>
        </w:tc>
      </w:tr>
      <w:tr w:rsidR="00750080" w:rsidRPr="00750080" w14:paraId="148F9EDC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0077230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22</w:t>
            </w:r>
          </w:p>
        </w:tc>
        <w:tc>
          <w:tcPr>
            <w:tcW w:w="2424" w:type="dxa"/>
            <w:vAlign w:val="center"/>
            <w:hideMark/>
          </w:tcPr>
          <w:p w14:paraId="7586A4FE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Rumela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Ali</w:t>
            </w:r>
          </w:p>
        </w:tc>
        <w:tc>
          <w:tcPr>
            <w:tcW w:w="4506" w:type="dxa"/>
            <w:vAlign w:val="center"/>
            <w:hideMark/>
          </w:tcPr>
          <w:p w14:paraId="497496FD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Relationship between type 2 diabetes mellitus and </w:t>
            </w:r>
            <w:proofErr w:type="gramStart"/>
            <w:r w:rsidRPr="00750080">
              <w:rPr>
                <w:rFonts w:ascii="Times New Roman" w:hAnsi="Times New Roman" w:cs="Times New Roman"/>
                <w:i/>
                <w:iCs/>
              </w:rPr>
              <w:t>depression :</w:t>
            </w:r>
            <w:proofErr w:type="gram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role of psychological management</w:t>
            </w:r>
          </w:p>
        </w:tc>
        <w:tc>
          <w:tcPr>
            <w:tcW w:w="2700" w:type="dxa"/>
            <w:vAlign w:val="center"/>
            <w:hideMark/>
          </w:tcPr>
          <w:p w14:paraId="18D150E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Anisur Rahman</w:t>
            </w:r>
          </w:p>
        </w:tc>
        <w:tc>
          <w:tcPr>
            <w:tcW w:w="1080" w:type="dxa"/>
            <w:vAlign w:val="center"/>
            <w:hideMark/>
          </w:tcPr>
          <w:p w14:paraId="3118DA4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131</w:t>
            </w:r>
          </w:p>
        </w:tc>
        <w:tc>
          <w:tcPr>
            <w:tcW w:w="1170" w:type="dxa"/>
            <w:vAlign w:val="center"/>
            <w:hideMark/>
          </w:tcPr>
          <w:p w14:paraId="217B7A8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2003-04</w:t>
            </w:r>
          </w:p>
        </w:tc>
        <w:tc>
          <w:tcPr>
            <w:tcW w:w="1170" w:type="dxa"/>
            <w:vAlign w:val="center"/>
            <w:hideMark/>
          </w:tcPr>
          <w:p w14:paraId="1918CD5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200901</w:t>
            </w:r>
          </w:p>
        </w:tc>
        <w:tc>
          <w:tcPr>
            <w:tcW w:w="1350" w:type="dxa"/>
            <w:vAlign w:val="center"/>
            <w:hideMark/>
          </w:tcPr>
          <w:p w14:paraId="67892CF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</w:t>
            </w:r>
          </w:p>
        </w:tc>
      </w:tr>
      <w:tr w:rsidR="00750080" w:rsidRPr="00750080" w14:paraId="617D50B8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64CE133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23</w:t>
            </w:r>
          </w:p>
        </w:tc>
        <w:tc>
          <w:tcPr>
            <w:tcW w:w="2424" w:type="dxa"/>
            <w:vAlign w:val="center"/>
            <w:hideMark/>
          </w:tcPr>
          <w:p w14:paraId="50C3449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Afroza Rahman</w:t>
            </w:r>
          </w:p>
        </w:tc>
        <w:tc>
          <w:tcPr>
            <w:tcW w:w="4506" w:type="dxa"/>
            <w:vAlign w:val="center"/>
            <w:hideMark/>
          </w:tcPr>
          <w:p w14:paraId="6E2C7155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Psychological Management of HIV Patients.</w:t>
            </w:r>
          </w:p>
        </w:tc>
        <w:tc>
          <w:tcPr>
            <w:tcW w:w="2700" w:type="dxa"/>
            <w:vAlign w:val="center"/>
            <w:hideMark/>
          </w:tcPr>
          <w:p w14:paraId="3A04C77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 and </w:t>
            </w:r>
            <w:r w:rsidRPr="00750080">
              <w:rPr>
                <w:rFonts w:ascii="Times New Roman" w:hAnsi="Times New Roman" w:cs="Times New Roman"/>
                <w:i/>
                <w:iCs/>
              </w:rPr>
              <w:br/>
              <w:t>Dr. M. Mahmudur Rahman</w:t>
            </w:r>
          </w:p>
        </w:tc>
        <w:tc>
          <w:tcPr>
            <w:tcW w:w="1080" w:type="dxa"/>
            <w:vAlign w:val="center"/>
            <w:hideMark/>
          </w:tcPr>
          <w:p w14:paraId="6464BDD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286</w:t>
            </w:r>
          </w:p>
        </w:tc>
        <w:tc>
          <w:tcPr>
            <w:tcW w:w="1170" w:type="dxa"/>
            <w:vAlign w:val="center"/>
            <w:hideMark/>
          </w:tcPr>
          <w:p w14:paraId="07D33E3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2002-03</w:t>
            </w:r>
          </w:p>
        </w:tc>
        <w:tc>
          <w:tcPr>
            <w:tcW w:w="1170" w:type="dxa"/>
            <w:vAlign w:val="center"/>
            <w:hideMark/>
          </w:tcPr>
          <w:p w14:paraId="4E059EE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200812</w:t>
            </w:r>
          </w:p>
        </w:tc>
        <w:tc>
          <w:tcPr>
            <w:tcW w:w="1350" w:type="dxa"/>
            <w:vAlign w:val="center"/>
            <w:hideMark/>
          </w:tcPr>
          <w:p w14:paraId="48AE4AE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</w:t>
            </w:r>
          </w:p>
        </w:tc>
      </w:tr>
      <w:tr w:rsidR="00750080" w:rsidRPr="00750080" w14:paraId="3080CEBA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1F8E8EE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24</w:t>
            </w:r>
          </w:p>
        </w:tc>
        <w:tc>
          <w:tcPr>
            <w:tcW w:w="2424" w:type="dxa"/>
            <w:vAlign w:val="center"/>
            <w:hideMark/>
          </w:tcPr>
          <w:p w14:paraId="3B0C97D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Sadia Sharmin</w:t>
            </w:r>
          </w:p>
        </w:tc>
        <w:tc>
          <w:tcPr>
            <w:tcW w:w="4506" w:type="dxa"/>
            <w:vAlign w:val="center"/>
            <w:hideMark/>
          </w:tcPr>
          <w:p w14:paraId="6D2928B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Effect of Family Life and Maternal Mental Health on children Having psychological problems.</w:t>
            </w:r>
          </w:p>
        </w:tc>
        <w:tc>
          <w:tcPr>
            <w:tcW w:w="2700" w:type="dxa"/>
            <w:vAlign w:val="center"/>
            <w:hideMark/>
          </w:tcPr>
          <w:p w14:paraId="5F0B844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</w:t>
            </w:r>
          </w:p>
        </w:tc>
        <w:tc>
          <w:tcPr>
            <w:tcW w:w="1080" w:type="dxa"/>
            <w:vAlign w:val="center"/>
            <w:hideMark/>
          </w:tcPr>
          <w:p w14:paraId="57DEF14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287</w:t>
            </w:r>
          </w:p>
        </w:tc>
        <w:tc>
          <w:tcPr>
            <w:tcW w:w="1170" w:type="dxa"/>
            <w:vAlign w:val="center"/>
            <w:hideMark/>
          </w:tcPr>
          <w:p w14:paraId="1EDC492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2002-03</w:t>
            </w:r>
          </w:p>
        </w:tc>
        <w:tc>
          <w:tcPr>
            <w:tcW w:w="1170" w:type="dxa"/>
            <w:vAlign w:val="center"/>
            <w:hideMark/>
          </w:tcPr>
          <w:p w14:paraId="03EF34C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200812</w:t>
            </w:r>
          </w:p>
        </w:tc>
        <w:tc>
          <w:tcPr>
            <w:tcW w:w="1350" w:type="dxa"/>
            <w:vAlign w:val="center"/>
            <w:hideMark/>
          </w:tcPr>
          <w:p w14:paraId="0AC7DD4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</w:t>
            </w:r>
          </w:p>
        </w:tc>
      </w:tr>
      <w:tr w:rsidR="00750080" w:rsidRPr="00750080" w14:paraId="081FC533" w14:textId="77777777" w:rsidTr="00317191">
        <w:trPr>
          <w:trHeight w:val="1215"/>
          <w:jc w:val="center"/>
        </w:trPr>
        <w:tc>
          <w:tcPr>
            <w:tcW w:w="715" w:type="dxa"/>
            <w:vAlign w:val="center"/>
            <w:hideMark/>
          </w:tcPr>
          <w:p w14:paraId="5887788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25</w:t>
            </w:r>
          </w:p>
        </w:tc>
        <w:tc>
          <w:tcPr>
            <w:tcW w:w="2424" w:type="dxa"/>
            <w:vAlign w:val="center"/>
            <w:hideMark/>
          </w:tcPr>
          <w:p w14:paraId="6028C84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Mohammad Abdul Awal Miah</w:t>
            </w:r>
          </w:p>
        </w:tc>
        <w:tc>
          <w:tcPr>
            <w:tcW w:w="4506" w:type="dxa"/>
            <w:vAlign w:val="center"/>
            <w:hideMark/>
          </w:tcPr>
          <w:p w14:paraId="179782A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Understanding Substance Dependency.</w:t>
            </w:r>
          </w:p>
        </w:tc>
        <w:tc>
          <w:tcPr>
            <w:tcW w:w="2700" w:type="dxa"/>
            <w:vAlign w:val="center"/>
            <w:hideMark/>
          </w:tcPr>
          <w:p w14:paraId="2A7C82C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</w:t>
            </w:r>
          </w:p>
        </w:tc>
        <w:tc>
          <w:tcPr>
            <w:tcW w:w="1080" w:type="dxa"/>
            <w:vAlign w:val="center"/>
            <w:hideMark/>
          </w:tcPr>
          <w:p w14:paraId="05B30AE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130</w:t>
            </w:r>
          </w:p>
        </w:tc>
        <w:tc>
          <w:tcPr>
            <w:tcW w:w="1170" w:type="dxa"/>
            <w:vAlign w:val="center"/>
            <w:hideMark/>
          </w:tcPr>
          <w:p w14:paraId="40B51EB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2003-04</w:t>
            </w:r>
          </w:p>
        </w:tc>
        <w:tc>
          <w:tcPr>
            <w:tcW w:w="1170" w:type="dxa"/>
            <w:vAlign w:val="center"/>
            <w:hideMark/>
          </w:tcPr>
          <w:p w14:paraId="7F696A6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200903</w:t>
            </w:r>
          </w:p>
        </w:tc>
        <w:tc>
          <w:tcPr>
            <w:tcW w:w="1350" w:type="dxa"/>
            <w:vAlign w:val="center"/>
            <w:hideMark/>
          </w:tcPr>
          <w:p w14:paraId="0A23527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14.06.2009</w:t>
            </w:r>
          </w:p>
        </w:tc>
      </w:tr>
      <w:tr w:rsidR="00750080" w:rsidRPr="00750080" w14:paraId="28F8A57C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45DCF5D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26</w:t>
            </w:r>
          </w:p>
        </w:tc>
        <w:tc>
          <w:tcPr>
            <w:tcW w:w="2424" w:type="dxa"/>
            <w:vAlign w:val="center"/>
            <w:hideMark/>
          </w:tcPr>
          <w:p w14:paraId="48CF26E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Md.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Shahanur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Hossain</w:t>
            </w:r>
          </w:p>
        </w:tc>
        <w:tc>
          <w:tcPr>
            <w:tcW w:w="4506" w:type="dxa"/>
            <w:vAlign w:val="center"/>
            <w:hideMark/>
          </w:tcPr>
          <w:p w14:paraId="4E14F6F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Understanding the patterns of cognitive Distortions.</w:t>
            </w:r>
          </w:p>
        </w:tc>
        <w:tc>
          <w:tcPr>
            <w:tcW w:w="2700" w:type="dxa"/>
            <w:vAlign w:val="center"/>
            <w:hideMark/>
          </w:tcPr>
          <w:p w14:paraId="1553234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</w:t>
            </w:r>
          </w:p>
        </w:tc>
        <w:tc>
          <w:tcPr>
            <w:tcW w:w="1080" w:type="dxa"/>
            <w:vAlign w:val="center"/>
            <w:hideMark/>
          </w:tcPr>
          <w:p w14:paraId="317DCB9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126</w:t>
            </w:r>
          </w:p>
        </w:tc>
        <w:tc>
          <w:tcPr>
            <w:tcW w:w="1170" w:type="dxa"/>
            <w:vAlign w:val="center"/>
            <w:hideMark/>
          </w:tcPr>
          <w:p w14:paraId="41F917E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2003-04</w:t>
            </w:r>
          </w:p>
        </w:tc>
        <w:tc>
          <w:tcPr>
            <w:tcW w:w="1170" w:type="dxa"/>
            <w:vAlign w:val="center"/>
            <w:hideMark/>
          </w:tcPr>
          <w:p w14:paraId="0C17F3C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200903</w:t>
            </w:r>
          </w:p>
        </w:tc>
        <w:tc>
          <w:tcPr>
            <w:tcW w:w="1350" w:type="dxa"/>
            <w:vAlign w:val="center"/>
            <w:hideMark/>
          </w:tcPr>
          <w:p w14:paraId="0DEF1B5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14.06.2009</w:t>
            </w:r>
          </w:p>
        </w:tc>
      </w:tr>
      <w:tr w:rsidR="00750080" w:rsidRPr="00750080" w14:paraId="48C43B00" w14:textId="77777777" w:rsidTr="00317191">
        <w:trPr>
          <w:trHeight w:val="1215"/>
          <w:jc w:val="center"/>
        </w:trPr>
        <w:tc>
          <w:tcPr>
            <w:tcW w:w="715" w:type="dxa"/>
            <w:vAlign w:val="center"/>
            <w:hideMark/>
          </w:tcPr>
          <w:p w14:paraId="65F1477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27</w:t>
            </w:r>
          </w:p>
        </w:tc>
        <w:tc>
          <w:tcPr>
            <w:tcW w:w="2424" w:type="dxa"/>
            <w:vAlign w:val="center"/>
            <w:hideMark/>
          </w:tcPr>
          <w:p w14:paraId="744F434B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Mmohammad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Mizanur Rahman</w:t>
            </w:r>
          </w:p>
        </w:tc>
        <w:tc>
          <w:tcPr>
            <w:tcW w:w="4506" w:type="dxa"/>
            <w:vAlign w:val="center"/>
            <w:hideMark/>
          </w:tcPr>
          <w:p w14:paraId="1FD594C0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Psycho-Social factors Related to Relapse of Drug Addiction.</w:t>
            </w:r>
          </w:p>
        </w:tc>
        <w:tc>
          <w:tcPr>
            <w:tcW w:w="2700" w:type="dxa"/>
            <w:vAlign w:val="center"/>
            <w:hideMark/>
          </w:tcPr>
          <w:p w14:paraId="5FB85101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Mahmudur Rahman</w:t>
            </w:r>
          </w:p>
        </w:tc>
        <w:tc>
          <w:tcPr>
            <w:tcW w:w="1080" w:type="dxa"/>
            <w:vAlign w:val="center"/>
            <w:hideMark/>
          </w:tcPr>
          <w:p w14:paraId="3D08899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246</w:t>
            </w:r>
          </w:p>
        </w:tc>
        <w:tc>
          <w:tcPr>
            <w:tcW w:w="1170" w:type="dxa"/>
            <w:vAlign w:val="center"/>
            <w:hideMark/>
          </w:tcPr>
          <w:p w14:paraId="0B93A48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2000-01</w:t>
            </w:r>
          </w:p>
        </w:tc>
        <w:tc>
          <w:tcPr>
            <w:tcW w:w="1170" w:type="dxa"/>
            <w:vAlign w:val="center"/>
            <w:hideMark/>
          </w:tcPr>
          <w:p w14:paraId="3A1C734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200812</w:t>
            </w:r>
          </w:p>
        </w:tc>
        <w:tc>
          <w:tcPr>
            <w:tcW w:w="1350" w:type="dxa"/>
            <w:vAlign w:val="center"/>
            <w:hideMark/>
          </w:tcPr>
          <w:p w14:paraId="707EBA76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</w:t>
            </w:r>
          </w:p>
        </w:tc>
      </w:tr>
      <w:tr w:rsidR="00750080" w:rsidRPr="00750080" w14:paraId="3008EF0D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2B184BD6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28</w:t>
            </w:r>
          </w:p>
        </w:tc>
        <w:tc>
          <w:tcPr>
            <w:tcW w:w="2424" w:type="dxa"/>
            <w:vAlign w:val="center"/>
            <w:hideMark/>
          </w:tcPr>
          <w:p w14:paraId="5E222C9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Jesmin Akter</w:t>
            </w:r>
          </w:p>
        </w:tc>
        <w:tc>
          <w:tcPr>
            <w:tcW w:w="4506" w:type="dxa"/>
            <w:vAlign w:val="center"/>
            <w:hideMark/>
          </w:tcPr>
          <w:p w14:paraId="6016044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Effectiveness of cognitive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Behaviour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Therapy on patients with obsessive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Complusive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Disorder.</w:t>
            </w:r>
          </w:p>
        </w:tc>
        <w:tc>
          <w:tcPr>
            <w:tcW w:w="2700" w:type="dxa"/>
            <w:vAlign w:val="center"/>
            <w:hideMark/>
          </w:tcPr>
          <w:p w14:paraId="47B027E9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</w:t>
            </w:r>
          </w:p>
        </w:tc>
        <w:tc>
          <w:tcPr>
            <w:tcW w:w="1080" w:type="dxa"/>
            <w:vAlign w:val="center"/>
            <w:hideMark/>
          </w:tcPr>
          <w:p w14:paraId="4BF7EDF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128</w:t>
            </w:r>
          </w:p>
        </w:tc>
        <w:tc>
          <w:tcPr>
            <w:tcW w:w="1170" w:type="dxa"/>
            <w:vAlign w:val="center"/>
            <w:hideMark/>
          </w:tcPr>
          <w:p w14:paraId="0171BC4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2002-03</w:t>
            </w:r>
          </w:p>
        </w:tc>
        <w:tc>
          <w:tcPr>
            <w:tcW w:w="1170" w:type="dxa"/>
            <w:vAlign w:val="center"/>
            <w:hideMark/>
          </w:tcPr>
          <w:p w14:paraId="0351DB6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200912</w:t>
            </w:r>
          </w:p>
        </w:tc>
        <w:tc>
          <w:tcPr>
            <w:tcW w:w="1350" w:type="dxa"/>
            <w:vAlign w:val="center"/>
            <w:hideMark/>
          </w:tcPr>
          <w:p w14:paraId="765B84F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2010</w:t>
            </w:r>
          </w:p>
        </w:tc>
      </w:tr>
      <w:tr w:rsidR="00750080" w:rsidRPr="00750080" w14:paraId="42C30501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61C7A5DB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29</w:t>
            </w:r>
          </w:p>
        </w:tc>
        <w:tc>
          <w:tcPr>
            <w:tcW w:w="2424" w:type="dxa"/>
            <w:vAlign w:val="center"/>
            <w:hideMark/>
          </w:tcPr>
          <w:p w14:paraId="43329E1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Ruma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Khondaker</w:t>
            </w:r>
            <w:proofErr w:type="spellEnd"/>
          </w:p>
        </w:tc>
        <w:tc>
          <w:tcPr>
            <w:tcW w:w="4506" w:type="dxa"/>
            <w:vAlign w:val="center"/>
            <w:hideMark/>
          </w:tcPr>
          <w:p w14:paraId="07E8E3C1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Efficacy of clinical psychological Services for Cyclone Victims.</w:t>
            </w:r>
          </w:p>
        </w:tc>
        <w:tc>
          <w:tcPr>
            <w:tcW w:w="2700" w:type="dxa"/>
            <w:vAlign w:val="center"/>
            <w:hideMark/>
          </w:tcPr>
          <w:p w14:paraId="0C762A7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Mahmudur Rahman</w:t>
            </w:r>
          </w:p>
        </w:tc>
        <w:tc>
          <w:tcPr>
            <w:tcW w:w="1080" w:type="dxa"/>
            <w:vAlign w:val="center"/>
            <w:hideMark/>
          </w:tcPr>
          <w:p w14:paraId="2C472E4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284</w:t>
            </w:r>
          </w:p>
        </w:tc>
        <w:tc>
          <w:tcPr>
            <w:tcW w:w="1170" w:type="dxa"/>
            <w:vAlign w:val="center"/>
            <w:hideMark/>
          </w:tcPr>
          <w:p w14:paraId="41C6617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2002-03</w:t>
            </w:r>
          </w:p>
        </w:tc>
        <w:tc>
          <w:tcPr>
            <w:tcW w:w="1170" w:type="dxa"/>
            <w:vAlign w:val="center"/>
            <w:hideMark/>
          </w:tcPr>
          <w:p w14:paraId="7295AA4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200908</w:t>
            </w:r>
          </w:p>
        </w:tc>
        <w:tc>
          <w:tcPr>
            <w:tcW w:w="1350" w:type="dxa"/>
            <w:vAlign w:val="center"/>
            <w:hideMark/>
          </w:tcPr>
          <w:p w14:paraId="72B271C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</w:t>
            </w:r>
          </w:p>
        </w:tc>
      </w:tr>
      <w:tr w:rsidR="00750080" w:rsidRPr="00750080" w14:paraId="0248EC19" w14:textId="77777777" w:rsidTr="00317191">
        <w:trPr>
          <w:trHeight w:val="1215"/>
          <w:jc w:val="center"/>
        </w:trPr>
        <w:tc>
          <w:tcPr>
            <w:tcW w:w="715" w:type="dxa"/>
            <w:vAlign w:val="center"/>
            <w:hideMark/>
          </w:tcPr>
          <w:p w14:paraId="4EA3D5F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lastRenderedPageBreak/>
              <w:t>30</w:t>
            </w:r>
          </w:p>
        </w:tc>
        <w:tc>
          <w:tcPr>
            <w:tcW w:w="2424" w:type="dxa"/>
            <w:vAlign w:val="center"/>
            <w:hideMark/>
          </w:tcPr>
          <w:p w14:paraId="7E558148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Tarun Kanti Gayan</w:t>
            </w:r>
          </w:p>
        </w:tc>
        <w:tc>
          <w:tcPr>
            <w:tcW w:w="4506" w:type="dxa"/>
            <w:vAlign w:val="center"/>
            <w:hideMark/>
          </w:tcPr>
          <w:p w14:paraId="314DABB5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Developing a model of psychotherapeutic intervention BASED on the understanding of *Self System*of chronic Drug Users.</w:t>
            </w:r>
          </w:p>
        </w:tc>
        <w:tc>
          <w:tcPr>
            <w:tcW w:w="2700" w:type="dxa"/>
            <w:vAlign w:val="center"/>
            <w:hideMark/>
          </w:tcPr>
          <w:p w14:paraId="0BC0FEA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</w:t>
            </w:r>
          </w:p>
        </w:tc>
        <w:tc>
          <w:tcPr>
            <w:tcW w:w="1080" w:type="dxa"/>
            <w:vAlign w:val="center"/>
            <w:hideMark/>
          </w:tcPr>
          <w:p w14:paraId="05F6BDA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339</w:t>
            </w:r>
          </w:p>
        </w:tc>
        <w:tc>
          <w:tcPr>
            <w:tcW w:w="1170" w:type="dxa"/>
            <w:vAlign w:val="center"/>
            <w:hideMark/>
          </w:tcPr>
          <w:p w14:paraId="65D5F60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2004-05</w:t>
            </w:r>
          </w:p>
        </w:tc>
        <w:tc>
          <w:tcPr>
            <w:tcW w:w="1170" w:type="dxa"/>
            <w:vAlign w:val="center"/>
            <w:hideMark/>
          </w:tcPr>
          <w:p w14:paraId="5C4D106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2010</w:t>
            </w:r>
          </w:p>
        </w:tc>
        <w:tc>
          <w:tcPr>
            <w:tcW w:w="1350" w:type="dxa"/>
            <w:vAlign w:val="center"/>
            <w:hideMark/>
          </w:tcPr>
          <w:p w14:paraId="137B751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2010</w:t>
            </w:r>
          </w:p>
        </w:tc>
      </w:tr>
      <w:tr w:rsidR="00750080" w:rsidRPr="00750080" w14:paraId="2AF4084D" w14:textId="77777777" w:rsidTr="00317191">
        <w:trPr>
          <w:trHeight w:val="1215"/>
          <w:jc w:val="center"/>
        </w:trPr>
        <w:tc>
          <w:tcPr>
            <w:tcW w:w="715" w:type="dxa"/>
            <w:vAlign w:val="center"/>
            <w:hideMark/>
          </w:tcPr>
          <w:p w14:paraId="429639A6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31</w:t>
            </w:r>
          </w:p>
        </w:tc>
        <w:tc>
          <w:tcPr>
            <w:tcW w:w="2424" w:type="dxa"/>
            <w:vAlign w:val="center"/>
            <w:hideMark/>
          </w:tcPr>
          <w:p w14:paraId="182E627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Sabiha Jahan</w:t>
            </w:r>
          </w:p>
        </w:tc>
        <w:tc>
          <w:tcPr>
            <w:tcW w:w="4506" w:type="dxa"/>
            <w:vAlign w:val="center"/>
            <w:hideMark/>
          </w:tcPr>
          <w:p w14:paraId="4684FCF9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Efficacy of psychotherapeutic interventions Managing psychological problems of Women with Breast Cancer.</w:t>
            </w:r>
          </w:p>
        </w:tc>
        <w:tc>
          <w:tcPr>
            <w:tcW w:w="2700" w:type="dxa"/>
            <w:vAlign w:val="center"/>
            <w:hideMark/>
          </w:tcPr>
          <w:p w14:paraId="76E9B2B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Anisur Rahman</w:t>
            </w:r>
          </w:p>
        </w:tc>
        <w:tc>
          <w:tcPr>
            <w:tcW w:w="1080" w:type="dxa"/>
            <w:vAlign w:val="center"/>
            <w:hideMark/>
          </w:tcPr>
          <w:p w14:paraId="7E79597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127</w:t>
            </w:r>
          </w:p>
        </w:tc>
        <w:tc>
          <w:tcPr>
            <w:tcW w:w="1170" w:type="dxa"/>
            <w:vAlign w:val="center"/>
            <w:hideMark/>
          </w:tcPr>
          <w:p w14:paraId="106AEFF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2003-04</w:t>
            </w:r>
          </w:p>
        </w:tc>
        <w:tc>
          <w:tcPr>
            <w:tcW w:w="1170" w:type="dxa"/>
            <w:vAlign w:val="center"/>
            <w:hideMark/>
          </w:tcPr>
          <w:p w14:paraId="7183E12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</w:t>
            </w:r>
          </w:p>
        </w:tc>
        <w:tc>
          <w:tcPr>
            <w:tcW w:w="1350" w:type="dxa"/>
            <w:vAlign w:val="center"/>
            <w:hideMark/>
          </w:tcPr>
          <w:p w14:paraId="6B6208A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</w:t>
            </w:r>
          </w:p>
        </w:tc>
      </w:tr>
      <w:tr w:rsidR="00750080" w:rsidRPr="00750080" w14:paraId="6A2F1237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6EEF4D0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32</w:t>
            </w:r>
          </w:p>
        </w:tc>
        <w:tc>
          <w:tcPr>
            <w:tcW w:w="2424" w:type="dxa"/>
            <w:vAlign w:val="center"/>
            <w:hideMark/>
          </w:tcPr>
          <w:p w14:paraId="6D6A3A2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Maksuda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Akter</w:t>
            </w:r>
          </w:p>
        </w:tc>
        <w:tc>
          <w:tcPr>
            <w:tcW w:w="4506" w:type="dxa"/>
            <w:vAlign w:val="center"/>
            <w:hideMark/>
          </w:tcPr>
          <w:p w14:paraId="1F464197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Mental Health Problems of Women Undergoing Divorce Process.</w:t>
            </w:r>
          </w:p>
        </w:tc>
        <w:tc>
          <w:tcPr>
            <w:tcW w:w="2700" w:type="dxa"/>
            <w:vAlign w:val="center"/>
            <w:hideMark/>
          </w:tcPr>
          <w:p w14:paraId="654EF9B9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Roquia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Begum and </w:t>
            </w:r>
            <w:r w:rsidRPr="00750080">
              <w:rPr>
                <w:rFonts w:ascii="Times New Roman" w:hAnsi="Times New Roman" w:cs="Times New Roman"/>
                <w:i/>
                <w:iCs/>
              </w:rPr>
              <w:br/>
              <w:t>Hamida Akther Begum</w:t>
            </w:r>
          </w:p>
        </w:tc>
        <w:tc>
          <w:tcPr>
            <w:tcW w:w="1080" w:type="dxa"/>
            <w:vAlign w:val="center"/>
            <w:hideMark/>
          </w:tcPr>
          <w:p w14:paraId="21CF0D1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340</w:t>
            </w:r>
          </w:p>
        </w:tc>
        <w:tc>
          <w:tcPr>
            <w:tcW w:w="1170" w:type="dxa"/>
            <w:vAlign w:val="center"/>
            <w:hideMark/>
          </w:tcPr>
          <w:p w14:paraId="1F351D5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2004-05</w:t>
            </w:r>
          </w:p>
        </w:tc>
        <w:tc>
          <w:tcPr>
            <w:tcW w:w="1170" w:type="dxa"/>
            <w:vAlign w:val="center"/>
            <w:hideMark/>
          </w:tcPr>
          <w:p w14:paraId="53B470F8" w14:textId="38A6A9F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4C5EC16B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10.08.2011</w:t>
            </w:r>
          </w:p>
        </w:tc>
      </w:tr>
      <w:tr w:rsidR="00750080" w:rsidRPr="00750080" w14:paraId="72837845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2ADABAD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33</w:t>
            </w:r>
          </w:p>
        </w:tc>
        <w:tc>
          <w:tcPr>
            <w:tcW w:w="2424" w:type="dxa"/>
            <w:vAlign w:val="center"/>
            <w:hideMark/>
          </w:tcPr>
          <w:p w14:paraId="243EDBC5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Md.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Jianur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Kabir</w:t>
            </w:r>
          </w:p>
        </w:tc>
        <w:tc>
          <w:tcPr>
            <w:tcW w:w="4506" w:type="dxa"/>
            <w:vAlign w:val="center"/>
            <w:hideMark/>
          </w:tcPr>
          <w:p w14:paraId="1A81CC3E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Efficacy of Cognitive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Behaviour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Therapy in the Management of Social Anxiety Disorder.</w:t>
            </w:r>
          </w:p>
        </w:tc>
        <w:tc>
          <w:tcPr>
            <w:tcW w:w="2700" w:type="dxa"/>
            <w:vAlign w:val="center"/>
            <w:hideMark/>
          </w:tcPr>
          <w:p w14:paraId="0085186E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Anisur Rahman</w:t>
            </w:r>
          </w:p>
        </w:tc>
        <w:tc>
          <w:tcPr>
            <w:tcW w:w="1080" w:type="dxa"/>
            <w:vAlign w:val="center"/>
            <w:hideMark/>
          </w:tcPr>
          <w:p w14:paraId="0D06E66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370</w:t>
            </w:r>
          </w:p>
        </w:tc>
        <w:tc>
          <w:tcPr>
            <w:tcW w:w="1170" w:type="dxa"/>
            <w:vAlign w:val="center"/>
            <w:hideMark/>
          </w:tcPr>
          <w:p w14:paraId="5CC1472B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2008-09</w:t>
            </w:r>
          </w:p>
        </w:tc>
        <w:tc>
          <w:tcPr>
            <w:tcW w:w="1170" w:type="dxa"/>
            <w:vAlign w:val="center"/>
            <w:hideMark/>
          </w:tcPr>
          <w:p w14:paraId="7DD434D7" w14:textId="6CD24CC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50FC1A2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12.09.2012</w:t>
            </w:r>
          </w:p>
        </w:tc>
      </w:tr>
      <w:tr w:rsidR="00750080" w:rsidRPr="00750080" w14:paraId="17D7C1DC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38A9DAD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34</w:t>
            </w:r>
          </w:p>
        </w:tc>
        <w:tc>
          <w:tcPr>
            <w:tcW w:w="2424" w:type="dxa"/>
            <w:vAlign w:val="center"/>
            <w:hideMark/>
          </w:tcPr>
          <w:p w14:paraId="673C3F31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Mst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>. Selina Parvin</w:t>
            </w:r>
          </w:p>
        </w:tc>
        <w:tc>
          <w:tcPr>
            <w:tcW w:w="4506" w:type="dxa"/>
            <w:vAlign w:val="center"/>
            <w:hideMark/>
          </w:tcPr>
          <w:p w14:paraId="0D512EA5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Psychological Management of Autistic Children.</w:t>
            </w:r>
          </w:p>
        </w:tc>
        <w:tc>
          <w:tcPr>
            <w:tcW w:w="2700" w:type="dxa"/>
            <w:vAlign w:val="center"/>
            <w:hideMark/>
          </w:tcPr>
          <w:p w14:paraId="7E771C5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Anisur Rahman</w:t>
            </w:r>
          </w:p>
        </w:tc>
        <w:tc>
          <w:tcPr>
            <w:tcW w:w="1080" w:type="dxa"/>
            <w:vAlign w:val="center"/>
            <w:hideMark/>
          </w:tcPr>
          <w:p w14:paraId="3A885DB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283</w:t>
            </w:r>
          </w:p>
        </w:tc>
        <w:tc>
          <w:tcPr>
            <w:tcW w:w="1170" w:type="dxa"/>
            <w:vAlign w:val="center"/>
            <w:hideMark/>
          </w:tcPr>
          <w:p w14:paraId="1C7F792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2002-03</w:t>
            </w:r>
          </w:p>
        </w:tc>
        <w:tc>
          <w:tcPr>
            <w:tcW w:w="1170" w:type="dxa"/>
            <w:vAlign w:val="center"/>
            <w:hideMark/>
          </w:tcPr>
          <w:p w14:paraId="615811A1" w14:textId="5AD954E6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0AA9315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30.04.2012</w:t>
            </w:r>
          </w:p>
        </w:tc>
      </w:tr>
      <w:tr w:rsidR="00750080" w:rsidRPr="00750080" w14:paraId="13A6930C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4B34DF2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35</w:t>
            </w:r>
          </w:p>
        </w:tc>
        <w:tc>
          <w:tcPr>
            <w:tcW w:w="2424" w:type="dxa"/>
            <w:vAlign w:val="center"/>
            <w:hideMark/>
          </w:tcPr>
          <w:p w14:paraId="46629B69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Ummey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Saima Siddika</w:t>
            </w:r>
          </w:p>
        </w:tc>
        <w:tc>
          <w:tcPr>
            <w:tcW w:w="4506" w:type="dxa"/>
            <w:vAlign w:val="center"/>
            <w:hideMark/>
          </w:tcPr>
          <w:p w14:paraId="4FF0F1B9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Development of a Scale for Assessing Cognitive Distortions.</w:t>
            </w:r>
          </w:p>
        </w:tc>
        <w:tc>
          <w:tcPr>
            <w:tcW w:w="2700" w:type="dxa"/>
            <w:vAlign w:val="center"/>
            <w:hideMark/>
          </w:tcPr>
          <w:p w14:paraId="6976133B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Kamal Uddin Ahmed Chowdhury</w:t>
            </w:r>
          </w:p>
        </w:tc>
        <w:tc>
          <w:tcPr>
            <w:tcW w:w="1080" w:type="dxa"/>
            <w:vAlign w:val="center"/>
            <w:hideMark/>
          </w:tcPr>
          <w:p w14:paraId="71CCB42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369</w:t>
            </w:r>
          </w:p>
        </w:tc>
        <w:tc>
          <w:tcPr>
            <w:tcW w:w="1170" w:type="dxa"/>
            <w:vAlign w:val="center"/>
            <w:hideMark/>
          </w:tcPr>
          <w:p w14:paraId="5527D6F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2008-09</w:t>
            </w:r>
          </w:p>
        </w:tc>
        <w:tc>
          <w:tcPr>
            <w:tcW w:w="1170" w:type="dxa"/>
            <w:vAlign w:val="center"/>
            <w:hideMark/>
          </w:tcPr>
          <w:p w14:paraId="746FA94F" w14:textId="5E9AE24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7ABF302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12.09.2013</w:t>
            </w:r>
          </w:p>
        </w:tc>
      </w:tr>
      <w:tr w:rsidR="00750080" w:rsidRPr="00750080" w14:paraId="3C23DAF4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7863EF3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36</w:t>
            </w:r>
          </w:p>
        </w:tc>
        <w:tc>
          <w:tcPr>
            <w:tcW w:w="2424" w:type="dxa"/>
            <w:vAlign w:val="center"/>
            <w:hideMark/>
          </w:tcPr>
          <w:p w14:paraId="2CDD62EE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Jesan Ara</w:t>
            </w:r>
          </w:p>
        </w:tc>
        <w:tc>
          <w:tcPr>
            <w:tcW w:w="4506" w:type="dxa"/>
            <w:vAlign w:val="center"/>
            <w:hideMark/>
          </w:tcPr>
          <w:p w14:paraId="44291CCD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Impact of Psycho-Education on Caregivers of Children with Autism.</w:t>
            </w:r>
          </w:p>
        </w:tc>
        <w:tc>
          <w:tcPr>
            <w:tcW w:w="2700" w:type="dxa"/>
            <w:vAlign w:val="center"/>
            <w:hideMark/>
          </w:tcPr>
          <w:p w14:paraId="7842C43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Kamal Uddin Ahmed Chowdhury</w:t>
            </w:r>
          </w:p>
        </w:tc>
        <w:tc>
          <w:tcPr>
            <w:tcW w:w="1080" w:type="dxa"/>
            <w:vAlign w:val="center"/>
            <w:hideMark/>
          </w:tcPr>
          <w:p w14:paraId="346EEA8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209</w:t>
            </w:r>
          </w:p>
        </w:tc>
        <w:tc>
          <w:tcPr>
            <w:tcW w:w="1170" w:type="dxa"/>
            <w:vAlign w:val="center"/>
            <w:hideMark/>
          </w:tcPr>
          <w:p w14:paraId="1E27B72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2009-10</w:t>
            </w:r>
          </w:p>
        </w:tc>
        <w:tc>
          <w:tcPr>
            <w:tcW w:w="1170" w:type="dxa"/>
            <w:vAlign w:val="center"/>
            <w:hideMark/>
          </w:tcPr>
          <w:p w14:paraId="74A9130D" w14:textId="76E7BF1E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154CBE0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12.09.2013</w:t>
            </w:r>
          </w:p>
        </w:tc>
      </w:tr>
      <w:tr w:rsidR="00750080" w:rsidRPr="00750080" w14:paraId="08FB1A3D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4693A18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37</w:t>
            </w:r>
          </w:p>
        </w:tc>
        <w:tc>
          <w:tcPr>
            <w:tcW w:w="2424" w:type="dxa"/>
            <w:vAlign w:val="center"/>
            <w:hideMark/>
          </w:tcPr>
          <w:p w14:paraId="28A783B1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Zohora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Parveen</w:t>
            </w:r>
          </w:p>
        </w:tc>
        <w:tc>
          <w:tcPr>
            <w:tcW w:w="4506" w:type="dxa"/>
            <w:vAlign w:val="center"/>
            <w:hideMark/>
          </w:tcPr>
          <w:p w14:paraId="3D73EF1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Exploring Psycho-Social Determinants of Natural Recovery Process in Substance Dependency.</w:t>
            </w:r>
          </w:p>
        </w:tc>
        <w:tc>
          <w:tcPr>
            <w:tcW w:w="2700" w:type="dxa"/>
            <w:vAlign w:val="center"/>
            <w:hideMark/>
          </w:tcPr>
          <w:p w14:paraId="23A95F97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Kamal Uddin Ahmed Chowdhury</w:t>
            </w:r>
          </w:p>
        </w:tc>
        <w:tc>
          <w:tcPr>
            <w:tcW w:w="1080" w:type="dxa"/>
            <w:vAlign w:val="center"/>
            <w:hideMark/>
          </w:tcPr>
          <w:p w14:paraId="33C4E9D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210</w:t>
            </w:r>
          </w:p>
        </w:tc>
        <w:tc>
          <w:tcPr>
            <w:tcW w:w="1170" w:type="dxa"/>
            <w:vAlign w:val="center"/>
            <w:hideMark/>
          </w:tcPr>
          <w:p w14:paraId="244BA99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2009-10</w:t>
            </w:r>
          </w:p>
        </w:tc>
        <w:tc>
          <w:tcPr>
            <w:tcW w:w="1170" w:type="dxa"/>
            <w:vAlign w:val="center"/>
            <w:hideMark/>
          </w:tcPr>
          <w:p w14:paraId="05B68A9C" w14:textId="339BCF5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46F03A5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13.03.2014</w:t>
            </w:r>
          </w:p>
        </w:tc>
      </w:tr>
      <w:tr w:rsidR="00750080" w:rsidRPr="00750080" w14:paraId="5C5B0AEA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242A489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38</w:t>
            </w:r>
          </w:p>
        </w:tc>
        <w:tc>
          <w:tcPr>
            <w:tcW w:w="2424" w:type="dxa"/>
            <w:vAlign w:val="center"/>
            <w:hideMark/>
          </w:tcPr>
          <w:p w14:paraId="052F85B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 w:rsidRPr="00750080">
              <w:rPr>
                <w:rFonts w:ascii="Times New Roman" w:hAnsi="Times New Roman" w:cs="Times New Roman"/>
                <w:i/>
                <w:iCs/>
              </w:rPr>
              <w:t>Mst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.Hasina</w:t>
            </w:r>
            <w:proofErr w:type="gram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Khatun</w:t>
            </w:r>
          </w:p>
        </w:tc>
        <w:tc>
          <w:tcPr>
            <w:tcW w:w="4506" w:type="dxa"/>
            <w:vAlign w:val="center"/>
            <w:hideMark/>
          </w:tcPr>
          <w:p w14:paraId="0B28EA6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Adaptation of Moreys Somatic Complaints Scale for Use in Bangladesh.</w:t>
            </w:r>
          </w:p>
        </w:tc>
        <w:tc>
          <w:tcPr>
            <w:tcW w:w="2700" w:type="dxa"/>
            <w:vAlign w:val="center"/>
            <w:hideMark/>
          </w:tcPr>
          <w:p w14:paraId="3BB4A0F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Anisur Rahman</w:t>
            </w:r>
          </w:p>
        </w:tc>
        <w:tc>
          <w:tcPr>
            <w:tcW w:w="1080" w:type="dxa"/>
            <w:vAlign w:val="center"/>
            <w:hideMark/>
          </w:tcPr>
          <w:p w14:paraId="1B8F3A9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336</w:t>
            </w:r>
          </w:p>
        </w:tc>
        <w:tc>
          <w:tcPr>
            <w:tcW w:w="1170" w:type="dxa"/>
            <w:vAlign w:val="center"/>
            <w:hideMark/>
          </w:tcPr>
          <w:p w14:paraId="60C82C3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2004-05</w:t>
            </w:r>
          </w:p>
        </w:tc>
        <w:tc>
          <w:tcPr>
            <w:tcW w:w="1170" w:type="dxa"/>
            <w:vAlign w:val="center"/>
            <w:hideMark/>
          </w:tcPr>
          <w:p w14:paraId="7A5526FF" w14:textId="7B6F318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2FC60FDB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12.09.2013</w:t>
            </w:r>
          </w:p>
        </w:tc>
      </w:tr>
      <w:tr w:rsidR="00750080" w:rsidRPr="00750080" w14:paraId="464F10E0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2BBEA25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39</w:t>
            </w:r>
          </w:p>
        </w:tc>
        <w:tc>
          <w:tcPr>
            <w:tcW w:w="2424" w:type="dxa"/>
            <w:vAlign w:val="center"/>
            <w:hideMark/>
          </w:tcPr>
          <w:p w14:paraId="4B672D6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Tanzir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Ahmed Tushar</w:t>
            </w:r>
          </w:p>
        </w:tc>
        <w:tc>
          <w:tcPr>
            <w:tcW w:w="4506" w:type="dxa"/>
            <w:vAlign w:val="center"/>
            <w:hideMark/>
          </w:tcPr>
          <w:p w14:paraId="50450ED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Emotional Intelligence and Couple Violence.</w:t>
            </w:r>
          </w:p>
        </w:tc>
        <w:tc>
          <w:tcPr>
            <w:tcW w:w="2700" w:type="dxa"/>
            <w:vAlign w:val="center"/>
            <w:hideMark/>
          </w:tcPr>
          <w:p w14:paraId="04586E09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Kamal Uddin Ahmed Chowdhury</w:t>
            </w:r>
          </w:p>
        </w:tc>
        <w:tc>
          <w:tcPr>
            <w:tcW w:w="1080" w:type="dxa"/>
            <w:vAlign w:val="center"/>
            <w:hideMark/>
          </w:tcPr>
          <w:p w14:paraId="4F820DC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368</w:t>
            </w:r>
          </w:p>
        </w:tc>
        <w:tc>
          <w:tcPr>
            <w:tcW w:w="1170" w:type="dxa"/>
            <w:vAlign w:val="center"/>
            <w:hideMark/>
          </w:tcPr>
          <w:p w14:paraId="4B56B80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2008-09</w:t>
            </w:r>
          </w:p>
        </w:tc>
        <w:tc>
          <w:tcPr>
            <w:tcW w:w="1170" w:type="dxa"/>
            <w:vAlign w:val="center"/>
            <w:hideMark/>
          </w:tcPr>
          <w:p w14:paraId="58DF85C4" w14:textId="73CBBC7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121B8F2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12.09.2013</w:t>
            </w:r>
          </w:p>
        </w:tc>
      </w:tr>
      <w:tr w:rsidR="00750080" w:rsidRPr="00750080" w14:paraId="2B22FEC4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62472F1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lastRenderedPageBreak/>
              <w:t>40</w:t>
            </w:r>
          </w:p>
        </w:tc>
        <w:tc>
          <w:tcPr>
            <w:tcW w:w="2424" w:type="dxa"/>
            <w:vAlign w:val="center"/>
            <w:hideMark/>
          </w:tcPr>
          <w:p w14:paraId="5FE5D39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Kohinoor Begum</w:t>
            </w:r>
          </w:p>
        </w:tc>
        <w:tc>
          <w:tcPr>
            <w:tcW w:w="4506" w:type="dxa"/>
            <w:vAlign w:val="center"/>
            <w:hideMark/>
          </w:tcPr>
          <w:p w14:paraId="0EF3A3C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Behavior problems Among Madrasa </w:t>
            </w:r>
            <w:proofErr w:type="gramStart"/>
            <w:r w:rsidRPr="00750080">
              <w:rPr>
                <w:rFonts w:ascii="Times New Roman" w:hAnsi="Times New Roman" w:cs="Times New Roman"/>
                <w:i/>
                <w:iCs/>
              </w:rPr>
              <w:t>Student .</w:t>
            </w:r>
            <w:proofErr w:type="gramEnd"/>
          </w:p>
        </w:tc>
        <w:tc>
          <w:tcPr>
            <w:tcW w:w="2700" w:type="dxa"/>
            <w:vAlign w:val="center"/>
            <w:hideMark/>
          </w:tcPr>
          <w:p w14:paraId="33DE9AD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Kamal Uddin Ahmed Chowdhury</w:t>
            </w:r>
          </w:p>
        </w:tc>
        <w:tc>
          <w:tcPr>
            <w:tcW w:w="1080" w:type="dxa"/>
            <w:vAlign w:val="center"/>
            <w:hideMark/>
          </w:tcPr>
          <w:p w14:paraId="7DE67DD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363</w:t>
            </w:r>
          </w:p>
        </w:tc>
        <w:tc>
          <w:tcPr>
            <w:tcW w:w="1170" w:type="dxa"/>
            <w:vAlign w:val="center"/>
            <w:hideMark/>
          </w:tcPr>
          <w:p w14:paraId="0E75D41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2008-09</w:t>
            </w:r>
          </w:p>
        </w:tc>
        <w:tc>
          <w:tcPr>
            <w:tcW w:w="1170" w:type="dxa"/>
            <w:vAlign w:val="center"/>
            <w:hideMark/>
          </w:tcPr>
          <w:p w14:paraId="5955E798" w14:textId="6A0B0D4E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4FA2946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30.09.2014</w:t>
            </w:r>
          </w:p>
        </w:tc>
      </w:tr>
      <w:tr w:rsidR="00750080" w:rsidRPr="00750080" w14:paraId="75E794BB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7894818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41</w:t>
            </w:r>
          </w:p>
        </w:tc>
        <w:tc>
          <w:tcPr>
            <w:tcW w:w="2424" w:type="dxa"/>
            <w:vAlign w:val="center"/>
            <w:hideMark/>
          </w:tcPr>
          <w:p w14:paraId="7439766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Farzana Sultana Nila</w:t>
            </w:r>
          </w:p>
        </w:tc>
        <w:tc>
          <w:tcPr>
            <w:tcW w:w="4506" w:type="dxa"/>
            <w:vAlign w:val="center"/>
            <w:hideMark/>
          </w:tcPr>
          <w:p w14:paraId="5B8011F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Exploring Mental Health Status </w:t>
            </w:r>
            <w:proofErr w:type="gramStart"/>
            <w:r w:rsidRPr="00750080">
              <w:rPr>
                <w:rFonts w:ascii="Times New Roman" w:hAnsi="Times New Roman" w:cs="Times New Roman"/>
                <w:i/>
                <w:iCs/>
              </w:rPr>
              <w:t>Of</w:t>
            </w:r>
            <w:proofErr w:type="gram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Women Following Break-Up </w:t>
            </w:r>
            <w:proofErr w:type="gramStart"/>
            <w:r w:rsidRPr="00750080">
              <w:rPr>
                <w:rFonts w:ascii="Times New Roman" w:hAnsi="Times New Roman" w:cs="Times New Roman"/>
                <w:i/>
                <w:iCs/>
              </w:rPr>
              <w:t>Of</w:t>
            </w:r>
            <w:proofErr w:type="gram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Romantic Relationships.</w:t>
            </w:r>
          </w:p>
        </w:tc>
        <w:tc>
          <w:tcPr>
            <w:tcW w:w="2700" w:type="dxa"/>
            <w:vAlign w:val="center"/>
            <w:hideMark/>
          </w:tcPr>
          <w:p w14:paraId="5B3E857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Anisur Rahman</w:t>
            </w:r>
          </w:p>
        </w:tc>
        <w:tc>
          <w:tcPr>
            <w:tcW w:w="1080" w:type="dxa"/>
            <w:vAlign w:val="center"/>
            <w:hideMark/>
          </w:tcPr>
          <w:p w14:paraId="0892809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214</w:t>
            </w:r>
          </w:p>
        </w:tc>
        <w:tc>
          <w:tcPr>
            <w:tcW w:w="1170" w:type="dxa"/>
            <w:vAlign w:val="center"/>
            <w:hideMark/>
          </w:tcPr>
          <w:p w14:paraId="775D003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2009-10</w:t>
            </w:r>
          </w:p>
        </w:tc>
        <w:tc>
          <w:tcPr>
            <w:tcW w:w="1170" w:type="dxa"/>
            <w:vAlign w:val="center"/>
            <w:hideMark/>
          </w:tcPr>
          <w:p w14:paraId="45DD4CFD" w14:textId="450A59F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55DF630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20.12.2015</w:t>
            </w:r>
          </w:p>
        </w:tc>
      </w:tr>
      <w:tr w:rsidR="00750080" w:rsidRPr="00750080" w14:paraId="31EA1010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5041ADD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42</w:t>
            </w:r>
          </w:p>
        </w:tc>
        <w:tc>
          <w:tcPr>
            <w:tcW w:w="2424" w:type="dxa"/>
            <w:vAlign w:val="center"/>
            <w:hideMark/>
          </w:tcPr>
          <w:p w14:paraId="02B5E35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Most. Nazme Ara Begum</w:t>
            </w:r>
          </w:p>
        </w:tc>
        <w:tc>
          <w:tcPr>
            <w:tcW w:w="4506" w:type="dxa"/>
            <w:vAlign w:val="center"/>
            <w:hideMark/>
          </w:tcPr>
          <w:p w14:paraId="16DF9E8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Understanding Psychological Factors Leading to Suicide Attempts.</w:t>
            </w:r>
          </w:p>
        </w:tc>
        <w:tc>
          <w:tcPr>
            <w:tcW w:w="2700" w:type="dxa"/>
            <w:vAlign w:val="center"/>
            <w:hideMark/>
          </w:tcPr>
          <w:p w14:paraId="1BD28389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Anisur Rahman</w:t>
            </w:r>
          </w:p>
        </w:tc>
        <w:tc>
          <w:tcPr>
            <w:tcW w:w="1080" w:type="dxa"/>
            <w:vAlign w:val="center"/>
            <w:hideMark/>
          </w:tcPr>
          <w:p w14:paraId="760CCFF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216</w:t>
            </w:r>
          </w:p>
        </w:tc>
        <w:tc>
          <w:tcPr>
            <w:tcW w:w="1170" w:type="dxa"/>
            <w:vAlign w:val="center"/>
            <w:hideMark/>
          </w:tcPr>
          <w:p w14:paraId="6494507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2009-10</w:t>
            </w:r>
          </w:p>
        </w:tc>
        <w:tc>
          <w:tcPr>
            <w:tcW w:w="1170" w:type="dxa"/>
            <w:vAlign w:val="center"/>
            <w:hideMark/>
          </w:tcPr>
          <w:p w14:paraId="28DEBA9F" w14:textId="3929BFB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03AA28C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20.12.2015</w:t>
            </w:r>
          </w:p>
        </w:tc>
      </w:tr>
      <w:tr w:rsidR="00750080" w:rsidRPr="00750080" w14:paraId="182E4449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7B77062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43</w:t>
            </w:r>
          </w:p>
        </w:tc>
        <w:tc>
          <w:tcPr>
            <w:tcW w:w="2424" w:type="dxa"/>
            <w:vAlign w:val="center"/>
            <w:hideMark/>
          </w:tcPr>
          <w:p w14:paraId="20333BC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Md. Amir Hussain</w:t>
            </w:r>
          </w:p>
        </w:tc>
        <w:tc>
          <w:tcPr>
            <w:tcW w:w="4506" w:type="dxa"/>
            <w:vAlign w:val="center"/>
            <w:hideMark/>
          </w:tcPr>
          <w:p w14:paraId="688899F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Understanding Psycho-Social Issues Associated </w:t>
            </w:r>
            <w:proofErr w:type="gramStart"/>
            <w:r w:rsidRPr="00750080">
              <w:rPr>
                <w:rFonts w:ascii="Times New Roman" w:hAnsi="Times New Roman" w:cs="Times New Roman"/>
                <w:i/>
                <w:iCs/>
              </w:rPr>
              <w:t>With</w:t>
            </w:r>
            <w:proofErr w:type="gram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Suicidal Attempt Among Male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Homesexuals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2700" w:type="dxa"/>
            <w:vAlign w:val="center"/>
            <w:hideMark/>
          </w:tcPr>
          <w:p w14:paraId="5B8717FB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Kamal Uddin Ahmed Chowdhury</w:t>
            </w:r>
          </w:p>
        </w:tc>
        <w:tc>
          <w:tcPr>
            <w:tcW w:w="1080" w:type="dxa"/>
            <w:vAlign w:val="center"/>
            <w:hideMark/>
          </w:tcPr>
          <w:p w14:paraId="68AFD91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208</w:t>
            </w:r>
          </w:p>
        </w:tc>
        <w:tc>
          <w:tcPr>
            <w:tcW w:w="1170" w:type="dxa"/>
            <w:vAlign w:val="center"/>
            <w:hideMark/>
          </w:tcPr>
          <w:p w14:paraId="3D2735B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2009-10</w:t>
            </w:r>
          </w:p>
        </w:tc>
        <w:tc>
          <w:tcPr>
            <w:tcW w:w="1170" w:type="dxa"/>
            <w:vAlign w:val="center"/>
            <w:hideMark/>
          </w:tcPr>
          <w:p w14:paraId="2443C34F" w14:textId="11AC42F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56A878C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20.12.2015</w:t>
            </w:r>
          </w:p>
        </w:tc>
      </w:tr>
      <w:tr w:rsidR="00750080" w:rsidRPr="00750080" w14:paraId="55D7623A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41FE5DC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44</w:t>
            </w:r>
          </w:p>
        </w:tc>
        <w:tc>
          <w:tcPr>
            <w:tcW w:w="2424" w:type="dxa"/>
            <w:vAlign w:val="center"/>
            <w:hideMark/>
          </w:tcPr>
          <w:p w14:paraId="565FF959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Hazera Khatun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Khuku</w:t>
            </w:r>
            <w:proofErr w:type="spellEnd"/>
          </w:p>
        </w:tc>
        <w:tc>
          <w:tcPr>
            <w:tcW w:w="4506" w:type="dxa"/>
            <w:vAlign w:val="center"/>
            <w:hideMark/>
          </w:tcPr>
          <w:p w14:paraId="3AEDC0A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Managing Psychological Problems of Patients with Essential Hypertension”</w:t>
            </w:r>
          </w:p>
        </w:tc>
        <w:tc>
          <w:tcPr>
            <w:tcW w:w="2700" w:type="dxa"/>
            <w:vAlign w:val="center"/>
            <w:hideMark/>
          </w:tcPr>
          <w:p w14:paraId="4E054B31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Anisur Rahman</w:t>
            </w:r>
          </w:p>
        </w:tc>
        <w:tc>
          <w:tcPr>
            <w:tcW w:w="1080" w:type="dxa"/>
            <w:vAlign w:val="center"/>
            <w:hideMark/>
          </w:tcPr>
          <w:p w14:paraId="3C22864B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1170" w:type="dxa"/>
            <w:vAlign w:val="center"/>
            <w:hideMark/>
          </w:tcPr>
          <w:p w14:paraId="1386CFE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2003-04</w:t>
            </w:r>
          </w:p>
        </w:tc>
        <w:tc>
          <w:tcPr>
            <w:tcW w:w="1170" w:type="dxa"/>
            <w:vAlign w:val="center"/>
            <w:hideMark/>
          </w:tcPr>
          <w:p w14:paraId="35E19C0B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</w:t>
            </w:r>
          </w:p>
        </w:tc>
        <w:tc>
          <w:tcPr>
            <w:tcW w:w="1350" w:type="dxa"/>
            <w:vAlign w:val="center"/>
            <w:hideMark/>
          </w:tcPr>
          <w:p w14:paraId="2B2C196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2009</w:t>
            </w:r>
          </w:p>
        </w:tc>
      </w:tr>
      <w:tr w:rsidR="00750080" w:rsidRPr="00750080" w14:paraId="5515E019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42E034CB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45</w:t>
            </w:r>
          </w:p>
        </w:tc>
        <w:tc>
          <w:tcPr>
            <w:tcW w:w="2424" w:type="dxa"/>
            <w:vAlign w:val="center"/>
            <w:hideMark/>
          </w:tcPr>
          <w:p w14:paraId="2E5634E7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Tahmina Parveen.</w:t>
            </w:r>
          </w:p>
        </w:tc>
        <w:tc>
          <w:tcPr>
            <w:tcW w:w="4506" w:type="dxa"/>
            <w:vAlign w:val="center"/>
            <w:hideMark/>
          </w:tcPr>
          <w:p w14:paraId="3C383DA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Development of an Inventory of Sexual Satisfaction</w:t>
            </w:r>
          </w:p>
        </w:tc>
        <w:tc>
          <w:tcPr>
            <w:tcW w:w="2700" w:type="dxa"/>
            <w:vAlign w:val="center"/>
            <w:hideMark/>
          </w:tcPr>
          <w:p w14:paraId="54A1672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Kamruzzaman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Mozumder</w:t>
            </w:r>
          </w:p>
        </w:tc>
        <w:tc>
          <w:tcPr>
            <w:tcW w:w="1080" w:type="dxa"/>
            <w:vAlign w:val="center"/>
            <w:hideMark/>
          </w:tcPr>
          <w:p w14:paraId="4EFE8A26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102</w:t>
            </w:r>
          </w:p>
        </w:tc>
        <w:tc>
          <w:tcPr>
            <w:tcW w:w="1170" w:type="dxa"/>
            <w:vAlign w:val="center"/>
            <w:hideMark/>
          </w:tcPr>
          <w:p w14:paraId="1606A4E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2010-11</w:t>
            </w:r>
          </w:p>
        </w:tc>
        <w:tc>
          <w:tcPr>
            <w:tcW w:w="1170" w:type="dxa"/>
            <w:vAlign w:val="center"/>
            <w:hideMark/>
          </w:tcPr>
          <w:p w14:paraId="17F013BF" w14:textId="1891F11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70324F3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31.05.2017</w:t>
            </w:r>
          </w:p>
        </w:tc>
      </w:tr>
      <w:tr w:rsidR="00750080" w:rsidRPr="00750080" w14:paraId="694F0CEF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4343074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46</w:t>
            </w:r>
          </w:p>
        </w:tc>
        <w:tc>
          <w:tcPr>
            <w:tcW w:w="2424" w:type="dxa"/>
            <w:vAlign w:val="center"/>
            <w:hideMark/>
          </w:tcPr>
          <w:p w14:paraId="7D7C2E9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Naima Jannat</w:t>
            </w:r>
          </w:p>
        </w:tc>
        <w:tc>
          <w:tcPr>
            <w:tcW w:w="4506" w:type="dxa"/>
            <w:vAlign w:val="center"/>
            <w:hideMark/>
          </w:tcPr>
          <w:p w14:paraId="2013A52E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Mental Health Problems among Asthma Patients</w:t>
            </w:r>
          </w:p>
        </w:tc>
        <w:tc>
          <w:tcPr>
            <w:tcW w:w="2700" w:type="dxa"/>
            <w:vAlign w:val="center"/>
            <w:hideMark/>
          </w:tcPr>
          <w:p w14:paraId="2CB49F38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Kamal Uddin Ahmed Chowdhury</w:t>
            </w:r>
          </w:p>
        </w:tc>
        <w:tc>
          <w:tcPr>
            <w:tcW w:w="1080" w:type="dxa"/>
            <w:vAlign w:val="center"/>
            <w:hideMark/>
          </w:tcPr>
          <w:p w14:paraId="284CE21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99</w:t>
            </w:r>
          </w:p>
        </w:tc>
        <w:tc>
          <w:tcPr>
            <w:tcW w:w="1170" w:type="dxa"/>
            <w:vAlign w:val="center"/>
            <w:hideMark/>
          </w:tcPr>
          <w:p w14:paraId="288A4F6B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2010-11</w:t>
            </w:r>
          </w:p>
        </w:tc>
        <w:tc>
          <w:tcPr>
            <w:tcW w:w="1170" w:type="dxa"/>
            <w:vAlign w:val="center"/>
            <w:hideMark/>
          </w:tcPr>
          <w:p w14:paraId="5D158526" w14:textId="31DC019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1DA1F55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31.05.2017</w:t>
            </w:r>
          </w:p>
        </w:tc>
      </w:tr>
      <w:tr w:rsidR="00750080" w:rsidRPr="00750080" w14:paraId="25A0258A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18B01B5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47</w:t>
            </w:r>
          </w:p>
        </w:tc>
        <w:tc>
          <w:tcPr>
            <w:tcW w:w="2424" w:type="dxa"/>
            <w:vAlign w:val="center"/>
            <w:hideMark/>
          </w:tcPr>
          <w:p w14:paraId="3715D5BD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Mst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>. Shampa</w:t>
            </w:r>
          </w:p>
        </w:tc>
        <w:tc>
          <w:tcPr>
            <w:tcW w:w="4506" w:type="dxa"/>
            <w:vAlign w:val="center"/>
            <w:hideMark/>
          </w:tcPr>
          <w:p w14:paraId="5BB5742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Burnout among Caregivers of Patients with Chronic Physical Illness</w:t>
            </w:r>
          </w:p>
        </w:tc>
        <w:tc>
          <w:tcPr>
            <w:tcW w:w="2700" w:type="dxa"/>
            <w:vAlign w:val="center"/>
            <w:hideMark/>
          </w:tcPr>
          <w:p w14:paraId="5B36A4E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Kamal Uddin Ahmed Chowdhury</w:t>
            </w:r>
          </w:p>
        </w:tc>
        <w:tc>
          <w:tcPr>
            <w:tcW w:w="1080" w:type="dxa"/>
            <w:vAlign w:val="center"/>
            <w:hideMark/>
          </w:tcPr>
          <w:p w14:paraId="5A60575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101</w:t>
            </w:r>
          </w:p>
        </w:tc>
        <w:tc>
          <w:tcPr>
            <w:tcW w:w="1170" w:type="dxa"/>
            <w:vAlign w:val="center"/>
            <w:hideMark/>
          </w:tcPr>
          <w:p w14:paraId="3D031A9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2010-11</w:t>
            </w:r>
          </w:p>
        </w:tc>
        <w:tc>
          <w:tcPr>
            <w:tcW w:w="1170" w:type="dxa"/>
            <w:vAlign w:val="center"/>
            <w:hideMark/>
          </w:tcPr>
          <w:p w14:paraId="3B1EF97A" w14:textId="6036A53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2E559E2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31.05.2017</w:t>
            </w:r>
          </w:p>
        </w:tc>
      </w:tr>
      <w:tr w:rsidR="00750080" w:rsidRPr="00750080" w14:paraId="69398B39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0BCCF8E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48</w:t>
            </w:r>
          </w:p>
        </w:tc>
        <w:tc>
          <w:tcPr>
            <w:tcW w:w="2424" w:type="dxa"/>
            <w:vAlign w:val="center"/>
            <w:hideMark/>
          </w:tcPr>
          <w:p w14:paraId="51755A4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Mita Mondol</w:t>
            </w:r>
          </w:p>
        </w:tc>
        <w:tc>
          <w:tcPr>
            <w:tcW w:w="4506" w:type="dxa"/>
            <w:vAlign w:val="center"/>
            <w:hideMark/>
          </w:tcPr>
          <w:p w14:paraId="1E14737D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Exploring Client Satisfaction among Psychotherapy Recipients</w:t>
            </w:r>
          </w:p>
        </w:tc>
        <w:tc>
          <w:tcPr>
            <w:tcW w:w="2700" w:type="dxa"/>
            <w:vAlign w:val="center"/>
            <w:hideMark/>
          </w:tcPr>
          <w:p w14:paraId="119F504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Kamruzzaman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Mozumder</w:t>
            </w:r>
          </w:p>
        </w:tc>
        <w:tc>
          <w:tcPr>
            <w:tcW w:w="1080" w:type="dxa"/>
            <w:vAlign w:val="center"/>
            <w:hideMark/>
          </w:tcPr>
          <w:p w14:paraId="27D6E99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272</w:t>
            </w:r>
          </w:p>
        </w:tc>
        <w:tc>
          <w:tcPr>
            <w:tcW w:w="1170" w:type="dxa"/>
            <w:vAlign w:val="center"/>
            <w:hideMark/>
          </w:tcPr>
          <w:p w14:paraId="7ACD0C9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2011-12</w:t>
            </w:r>
          </w:p>
        </w:tc>
        <w:tc>
          <w:tcPr>
            <w:tcW w:w="1170" w:type="dxa"/>
            <w:vAlign w:val="center"/>
            <w:hideMark/>
          </w:tcPr>
          <w:p w14:paraId="2769E869" w14:textId="2B6D569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2505C3E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31.05.2017</w:t>
            </w:r>
          </w:p>
        </w:tc>
      </w:tr>
      <w:tr w:rsidR="00750080" w:rsidRPr="00750080" w14:paraId="0DFACFF8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5F9EF1C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49</w:t>
            </w:r>
          </w:p>
        </w:tc>
        <w:tc>
          <w:tcPr>
            <w:tcW w:w="2424" w:type="dxa"/>
            <w:vAlign w:val="center"/>
            <w:hideMark/>
          </w:tcPr>
          <w:p w14:paraId="6FAE6AF5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Mukta Jahan Banu</w:t>
            </w:r>
          </w:p>
        </w:tc>
        <w:tc>
          <w:tcPr>
            <w:tcW w:w="4506" w:type="dxa"/>
            <w:vAlign w:val="center"/>
            <w:hideMark/>
          </w:tcPr>
          <w:p w14:paraId="114A290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Psycho-Social Factors Related to Drug Abuse among Female Drug Users</w:t>
            </w:r>
          </w:p>
        </w:tc>
        <w:tc>
          <w:tcPr>
            <w:tcW w:w="2700" w:type="dxa"/>
            <w:vAlign w:val="center"/>
            <w:hideMark/>
          </w:tcPr>
          <w:p w14:paraId="651493E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Mahmudur Rahman</w:t>
            </w:r>
          </w:p>
        </w:tc>
        <w:tc>
          <w:tcPr>
            <w:tcW w:w="1080" w:type="dxa"/>
            <w:vAlign w:val="center"/>
            <w:hideMark/>
          </w:tcPr>
          <w:p w14:paraId="617C1FF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266</w:t>
            </w:r>
          </w:p>
        </w:tc>
        <w:tc>
          <w:tcPr>
            <w:tcW w:w="1170" w:type="dxa"/>
            <w:vAlign w:val="center"/>
            <w:hideMark/>
          </w:tcPr>
          <w:p w14:paraId="71E37FB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2011-12</w:t>
            </w:r>
          </w:p>
        </w:tc>
        <w:tc>
          <w:tcPr>
            <w:tcW w:w="1170" w:type="dxa"/>
            <w:vAlign w:val="center"/>
            <w:hideMark/>
          </w:tcPr>
          <w:p w14:paraId="3FA7EE78" w14:textId="1C9FEBB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28743AA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31.05.2017</w:t>
            </w:r>
          </w:p>
        </w:tc>
      </w:tr>
      <w:tr w:rsidR="00750080" w:rsidRPr="00750080" w14:paraId="7650F9E4" w14:textId="77777777" w:rsidTr="00317191">
        <w:trPr>
          <w:trHeight w:val="405"/>
          <w:jc w:val="center"/>
        </w:trPr>
        <w:tc>
          <w:tcPr>
            <w:tcW w:w="715" w:type="dxa"/>
            <w:vAlign w:val="center"/>
            <w:hideMark/>
          </w:tcPr>
          <w:p w14:paraId="6A09128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50</w:t>
            </w:r>
          </w:p>
        </w:tc>
        <w:tc>
          <w:tcPr>
            <w:tcW w:w="2424" w:type="dxa"/>
            <w:vAlign w:val="center"/>
            <w:hideMark/>
          </w:tcPr>
          <w:p w14:paraId="79183F58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Kanij Fatema</w:t>
            </w:r>
          </w:p>
        </w:tc>
        <w:tc>
          <w:tcPr>
            <w:tcW w:w="4506" w:type="dxa"/>
            <w:vAlign w:val="center"/>
            <w:hideMark/>
          </w:tcPr>
          <w:p w14:paraId="32431AA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Mental Health of Mothers During Antenatal Period</w:t>
            </w:r>
          </w:p>
        </w:tc>
        <w:tc>
          <w:tcPr>
            <w:tcW w:w="2700" w:type="dxa"/>
            <w:vAlign w:val="center"/>
            <w:hideMark/>
          </w:tcPr>
          <w:p w14:paraId="5362C3C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Mahmudur Rahman</w:t>
            </w:r>
          </w:p>
        </w:tc>
        <w:tc>
          <w:tcPr>
            <w:tcW w:w="1080" w:type="dxa"/>
            <w:vAlign w:val="center"/>
            <w:hideMark/>
          </w:tcPr>
          <w:p w14:paraId="0EFE535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273</w:t>
            </w:r>
          </w:p>
        </w:tc>
        <w:tc>
          <w:tcPr>
            <w:tcW w:w="1170" w:type="dxa"/>
            <w:vAlign w:val="center"/>
            <w:hideMark/>
          </w:tcPr>
          <w:p w14:paraId="4DD0B9A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2011-12</w:t>
            </w:r>
          </w:p>
        </w:tc>
        <w:tc>
          <w:tcPr>
            <w:tcW w:w="1170" w:type="dxa"/>
            <w:vAlign w:val="center"/>
            <w:hideMark/>
          </w:tcPr>
          <w:p w14:paraId="5B6E1AB8" w14:textId="3E22DE4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2A03FEC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31.05.2017</w:t>
            </w:r>
          </w:p>
        </w:tc>
      </w:tr>
      <w:tr w:rsidR="00750080" w:rsidRPr="00750080" w14:paraId="6A6A392A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1B8FA07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lastRenderedPageBreak/>
              <w:t>51</w:t>
            </w:r>
          </w:p>
        </w:tc>
        <w:tc>
          <w:tcPr>
            <w:tcW w:w="2424" w:type="dxa"/>
            <w:vAlign w:val="center"/>
            <w:hideMark/>
          </w:tcPr>
          <w:p w14:paraId="700C63E0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Rubina Jahan Rumi</w:t>
            </w:r>
          </w:p>
        </w:tc>
        <w:tc>
          <w:tcPr>
            <w:tcW w:w="4506" w:type="dxa"/>
            <w:vAlign w:val="center"/>
            <w:hideMark/>
          </w:tcPr>
          <w:p w14:paraId="2660765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Exploring Early Warning Signs of Suicide in Bangladesh</w:t>
            </w:r>
          </w:p>
        </w:tc>
        <w:tc>
          <w:tcPr>
            <w:tcW w:w="2700" w:type="dxa"/>
            <w:vAlign w:val="center"/>
            <w:hideMark/>
          </w:tcPr>
          <w:p w14:paraId="5DA9E6DD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Kamruzzaman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Mozumder</w:t>
            </w:r>
          </w:p>
        </w:tc>
        <w:tc>
          <w:tcPr>
            <w:tcW w:w="1080" w:type="dxa"/>
            <w:vAlign w:val="center"/>
            <w:hideMark/>
          </w:tcPr>
          <w:p w14:paraId="5A0A89A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305</w:t>
            </w:r>
          </w:p>
        </w:tc>
        <w:tc>
          <w:tcPr>
            <w:tcW w:w="1170" w:type="dxa"/>
            <w:vAlign w:val="center"/>
            <w:hideMark/>
          </w:tcPr>
          <w:p w14:paraId="614F653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2013-14</w:t>
            </w:r>
          </w:p>
        </w:tc>
        <w:tc>
          <w:tcPr>
            <w:tcW w:w="1170" w:type="dxa"/>
            <w:vAlign w:val="center"/>
            <w:hideMark/>
          </w:tcPr>
          <w:p w14:paraId="3DEAECDC" w14:textId="5AB5AA2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788D93C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31.05.2017</w:t>
            </w:r>
          </w:p>
        </w:tc>
      </w:tr>
      <w:tr w:rsidR="00750080" w:rsidRPr="00750080" w14:paraId="348EED68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081FE96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52</w:t>
            </w:r>
          </w:p>
        </w:tc>
        <w:tc>
          <w:tcPr>
            <w:tcW w:w="2424" w:type="dxa"/>
            <w:vAlign w:val="center"/>
            <w:hideMark/>
          </w:tcPr>
          <w:p w14:paraId="4B49285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Mita Rani Roy Chowdhury</w:t>
            </w:r>
          </w:p>
        </w:tc>
        <w:tc>
          <w:tcPr>
            <w:tcW w:w="4506" w:type="dxa"/>
            <w:vAlign w:val="center"/>
            <w:hideMark/>
          </w:tcPr>
          <w:p w14:paraId="509EA13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Psychological Factors Influencing Violent Criminal offenses in Bangladesh.</w:t>
            </w:r>
          </w:p>
        </w:tc>
        <w:tc>
          <w:tcPr>
            <w:tcW w:w="2700" w:type="dxa"/>
            <w:vAlign w:val="center"/>
            <w:hideMark/>
          </w:tcPr>
          <w:p w14:paraId="709AEF7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Kamal Uddin Ahmed Chowdhury</w:t>
            </w:r>
          </w:p>
        </w:tc>
        <w:tc>
          <w:tcPr>
            <w:tcW w:w="1080" w:type="dxa"/>
            <w:vAlign w:val="center"/>
            <w:hideMark/>
          </w:tcPr>
          <w:p w14:paraId="02E10B6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170" w:type="dxa"/>
            <w:vAlign w:val="center"/>
            <w:hideMark/>
          </w:tcPr>
          <w:p w14:paraId="0E7E8B2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2010-11</w:t>
            </w:r>
          </w:p>
        </w:tc>
        <w:tc>
          <w:tcPr>
            <w:tcW w:w="1170" w:type="dxa"/>
            <w:vAlign w:val="center"/>
            <w:hideMark/>
          </w:tcPr>
          <w:p w14:paraId="27ACA412" w14:textId="064E412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251F15A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27.11.2017</w:t>
            </w:r>
          </w:p>
        </w:tc>
      </w:tr>
      <w:tr w:rsidR="00750080" w:rsidRPr="00750080" w14:paraId="3B5357A2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6A366FAB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53</w:t>
            </w:r>
          </w:p>
        </w:tc>
        <w:tc>
          <w:tcPr>
            <w:tcW w:w="2424" w:type="dxa"/>
            <w:vAlign w:val="center"/>
            <w:hideMark/>
          </w:tcPr>
          <w:p w14:paraId="4566D880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Nafisa Sultana</w:t>
            </w:r>
          </w:p>
        </w:tc>
        <w:tc>
          <w:tcPr>
            <w:tcW w:w="4506" w:type="dxa"/>
            <w:vAlign w:val="center"/>
            <w:hideMark/>
          </w:tcPr>
          <w:p w14:paraId="158C7720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Impact of Psycho-education among Patients Undergoing Cardiac Surgery.</w:t>
            </w:r>
          </w:p>
        </w:tc>
        <w:tc>
          <w:tcPr>
            <w:tcW w:w="2700" w:type="dxa"/>
            <w:vAlign w:val="center"/>
            <w:hideMark/>
          </w:tcPr>
          <w:p w14:paraId="48C2CB2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Kamruzzaman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Mozumder</w:t>
            </w:r>
          </w:p>
        </w:tc>
        <w:tc>
          <w:tcPr>
            <w:tcW w:w="1080" w:type="dxa"/>
            <w:vAlign w:val="center"/>
            <w:hideMark/>
          </w:tcPr>
          <w:p w14:paraId="73F9ABA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268</w:t>
            </w:r>
          </w:p>
        </w:tc>
        <w:tc>
          <w:tcPr>
            <w:tcW w:w="1170" w:type="dxa"/>
            <w:vAlign w:val="center"/>
            <w:hideMark/>
          </w:tcPr>
          <w:p w14:paraId="4C3A2C5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2011-12</w:t>
            </w:r>
          </w:p>
        </w:tc>
        <w:tc>
          <w:tcPr>
            <w:tcW w:w="1170" w:type="dxa"/>
            <w:vAlign w:val="center"/>
            <w:hideMark/>
          </w:tcPr>
          <w:p w14:paraId="6EC49C69" w14:textId="0326A04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07B163E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27.11.2017</w:t>
            </w:r>
          </w:p>
        </w:tc>
      </w:tr>
      <w:tr w:rsidR="00750080" w:rsidRPr="00750080" w14:paraId="6B96C66F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0755C83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54</w:t>
            </w:r>
          </w:p>
        </w:tc>
        <w:tc>
          <w:tcPr>
            <w:tcW w:w="2424" w:type="dxa"/>
            <w:vAlign w:val="center"/>
            <w:hideMark/>
          </w:tcPr>
          <w:p w14:paraId="00EE5161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Rokshana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Akhter</w:t>
            </w:r>
          </w:p>
        </w:tc>
        <w:tc>
          <w:tcPr>
            <w:tcW w:w="4506" w:type="dxa"/>
            <w:vAlign w:val="center"/>
            <w:hideMark/>
          </w:tcPr>
          <w:p w14:paraId="51B4AB9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Exploring the factors influencing conduct problems</w:t>
            </w:r>
          </w:p>
        </w:tc>
        <w:tc>
          <w:tcPr>
            <w:tcW w:w="2700" w:type="dxa"/>
            <w:vAlign w:val="center"/>
            <w:hideMark/>
          </w:tcPr>
          <w:p w14:paraId="1B277FE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M. Mahmudur Rahman</w:t>
            </w:r>
          </w:p>
        </w:tc>
        <w:tc>
          <w:tcPr>
            <w:tcW w:w="1080" w:type="dxa"/>
            <w:vAlign w:val="center"/>
            <w:hideMark/>
          </w:tcPr>
          <w:p w14:paraId="55634B4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270</w:t>
            </w:r>
          </w:p>
        </w:tc>
        <w:tc>
          <w:tcPr>
            <w:tcW w:w="1170" w:type="dxa"/>
            <w:vAlign w:val="center"/>
            <w:hideMark/>
          </w:tcPr>
          <w:p w14:paraId="5D4C257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2011-12</w:t>
            </w:r>
          </w:p>
        </w:tc>
        <w:tc>
          <w:tcPr>
            <w:tcW w:w="1170" w:type="dxa"/>
            <w:vAlign w:val="center"/>
            <w:hideMark/>
          </w:tcPr>
          <w:p w14:paraId="4D45CF99" w14:textId="7BE0A514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0A39EF1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30.04.2018</w:t>
            </w:r>
          </w:p>
        </w:tc>
      </w:tr>
      <w:tr w:rsidR="00750080" w:rsidRPr="00750080" w14:paraId="72155F0D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1247722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55</w:t>
            </w:r>
          </w:p>
        </w:tc>
        <w:tc>
          <w:tcPr>
            <w:tcW w:w="2424" w:type="dxa"/>
            <w:vAlign w:val="center"/>
            <w:hideMark/>
          </w:tcPr>
          <w:p w14:paraId="59F4313E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Rifat Sharmin Ferdous</w:t>
            </w:r>
          </w:p>
        </w:tc>
        <w:tc>
          <w:tcPr>
            <w:tcW w:w="4506" w:type="dxa"/>
            <w:vAlign w:val="center"/>
            <w:hideMark/>
          </w:tcPr>
          <w:p w14:paraId="0811EBE5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Mental health problem among persons with disability</w:t>
            </w:r>
          </w:p>
        </w:tc>
        <w:tc>
          <w:tcPr>
            <w:tcW w:w="2700" w:type="dxa"/>
            <w:vAlign w:val="center"/>
            <w:hideMark/>
          </w:tcPr>
          <w:p w14:paraId="329377E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Kamruzzaman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Mozumder</w:t>
            </w:r>
          </w:p>
        </w:tc>
        <w:tc>
          <w:tcPr>
            <w:tcW w:w="1080" w:type="dxa"/>
            <w:vAlign w:val="center"/>
            <w:hideMark/>
          </w:tcPr>
          <w:p w14:paraId="5E6B85E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267</w:t>
            </w:r>
          </w:p>
        </w:tc>
        <w:tc>
          <w:tcPr>
            <w:tcW w:w="1170" w:type="dxa"/>
            <w:vAlign w:val="center"/>
            <w:hideMark/>
          </w:tcPr>
          <w:p w14:paraId="5DFBBB9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2011-12</w:t>
            </w:r>
          </w:p>
        </w:tc>
        <w:tc>
          <w:tcPr>
            <w:tcW w:w="1170" w:type="dxa"/>
            <w:vAlign w:val="center"/>
            <w:hideMark/>
          </w:tcPr>
          <w:p w14:paraId="1D595CB0" w14:textId="7429DAD0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08459FF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29.07.2018</w:t>
            </w:r>
          </w:p>
        </w:tc>
      </w:tr>
      <w:tr w:rsidR="00750080" w:rsidRPr="00750080" w14:paraId="66287CB7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38EC5DA6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56</w:t>
            </w:r>
          </w:p>
        </w:tc>
        <w:tc>
          <w:tcPr>
            <w:tcW w:w="2424" w:type="dxa"/>
            <w:vAlign w:val="center"/>
            <w:hideMark/>
          </w:tcPr>
          <w:p w14:paraId="5ED180B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Mahjareen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Binta Gaffar</w:t>
            </w:r>
          </w:p>
        </w:tc>
        <w:tc>
          <w:tcPr>
            <w:tcW w:w="4506" w:type="dxa"/>
            <w:vAlign w:val="center"/>
            <w:hideMark/>
          </w:tcPr>
          <w:p w14:paraId="2644F841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Psychological distress and coping strategies in adolescents of substance dependent parents</w:t>
            </w:r>
          </w:p>
        </w:tc>
        <w:tc>
          <w:tcPr>
            <w:tcW w:w="2700" w:type="dxa"/>
            <w:vAlign w:val="center"/>
            <w:hideMark/>
          </w:tcPr>
          <w:p w14:paraId="3EF4996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Farah Deeba</w:t>
            </w:r>
          </w:p>
        </w:tc>
        <w:tc>
          <w:tcPr>
            <w:tcW w:w="1080" w:type="dxa"/>
            <w:vAlign w:val="center"/>
            <w:hideMark/>
          </w:tcPr>
          <w:p w14:paraId="48AEACD6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56</w:t>
            </w:r>
          </w:p>
        </w:tc>
        <w:tc>
          <w:tcPr>
            <w:tcW w:w="1170" w:type="dxa"/>
            <w:vAlign w:val="center"/>
            <w:hideMark/>
          </w:tcPr>
          <w:p w14:paraId="7029571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2015-16</w:t>
            </w:r>
          </w:p>
        </w:tc>
        <w:tc>
          <w:tcPr>
            <w:tcW w:w="1170" w:type="dxa"/>
            <w:vAlign w:val="center"/>
            <w:hideMark/>
          </w:tcPr>
          <w:p w14:paraId="7CFF2D40" w14:textId="04BC59B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6477E21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30.04.2018</w:t>
            </w:r>
          </w:p>
        </w:tc>
      </w:tr>
      <w:tr w:rsidR="00750080" w:rsidRPr="00750080" w14:paraId="594C11C9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3A4570D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57</w:t>
            </w:r>
          </w:p>
        </w:tc>
        <w:tc>
          <w:tcPr>
            <w:tcW w:w="2424" w:type="dxa"/>
            <w:vAlign w:val="center"/>
            <w:hideMark/>
          </w:tcPr>
          <w:p w14:paraId="1505D0D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Farzana Akter</w:t>
            </w:r>
          </w:p>
        </w:tc>
        <w:tc>
          <w:tcPr>
            <w:tcW w:w="4506" w:type="dxa"/>
            <w:vAlign w:val="center"/>
            <w:hideMark/>
          </w:tcPr>
          <w:p w14:paraId="1B2912C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Nature of traumatic events and psychiatric symptoms among women survivors of violence</w:t>
            </w:r>
          </w:p>
        </w:tc>
        <w:tc>
          <w:tcPr>
            <w:tcW w:w="2700" w:type="dxa"/>
            <w:vAlign w:val="center"/>
            <w:hideMark/>
          </w:tcPr>
          <w:p w14:paraId="11C169BB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Farah Deeba</w:t>
            </w:r>
          </w:p>
        </w:tc>
        <w:tc>
          <w:tcPr>
            <w:tcW w:w="1080" w:type="dxa"/>
            <w:vAlign w:val="center"/>
            <w:hideMark/>
          </w:tcPr>
          <w:p w14:paraId="4401E8D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55</w:t>
            </w:r>
          </w:p>
        </w:tc>
        <w:tc>
          <w:tcPr>
            <w:tcW w:w="1170" w:type="dxa"/>
            <w:vAlign w:val="center"/>
            <w:hideMark/>
          </w:tcPr>
          <w:p w14:paraId="184DC1D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2015-16</w:t>
            </w:r>
          </w:p>
        </w:tc>
        <w:tc>
          <w:tcPr>
            <w:tcW w:w="1170" w:type="dxa"/>
            <w:vAlign w:val="center"/>
            <w:hideMark/>
          </w:tcPr>
          <w:p w14:paraId="7A12311D" w14:textId="48CAC0E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26F327D6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29.07.2018</w:t>
            </w:r>
          </w:p>
        </w:tc>
      </w:tr>
      <w:tr w:rsidR="00750080" w:rsidRPr="00750080" w14:paraId="02281EE6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56532C1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58</w:t>
            </w:r>
          </w:p>
        </w:tc>
        <w:tc>
          <w:tcPr>
            <w:tcW w:w="2424" w:type="dxa"/>
            <w:vAlign w:val="center"/>
            <w:hideMark/>
          </w:tcPr>
          <w:p w14:paraId="4FCECFD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Umme Salma Afroz</w:t>
            </w:r>
          </w:p>
        </w:tc>
        <w:tc>
          <w:tcPr>
            <w:tcW w:w="4506" w:type="dxa"/>
            <w:vAlign w:val="center"/>
            <w:hideMark/>
          </w:tcPr>
          <w:p w14:paraId="4C090788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Understanding Psychosocial Impact of Chronic Pain</w:t>
            </w:r>
          </w:p>
        </w:tc>
        <w:tc>
          <w:tcPr>
            <w:tcW w:w="2700" w:type="dxa"/>
            <w:vAlign w:val="center"/>
            <w:hideMark/>
          </w:tcPr>
          <w:p w14:paraId="1172D9BB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Kamruzzaman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Mozumder</w:t>
            </w:r>
          </w:p>
        </w:tc>
        <w:tc>
          <w:tcPr>
            <w:tcW w:w="1080" w:type="dxa"/>
            <w:vAlign w:val="center"/>
            <w:hideMark/>
          </w:tcPr>
          <w:p w14:paraId="7E178EE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265</w:t>
            </w:r>
          </w:p>
        </w:tc>
        <w:tc>
          <w:tcPr>
            <w:tcW w:w="1170" w:type="dxa"/>
            <w:vAlign w:val="center"/>
            <w:hideMark/>
          </w:tcPr>
          <w:p w14:paraId="68D342E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2011-12</w:t>
            </w:r>
          </w:p>
        </w:tc>
        <w:tc>
          <w:tcPr>
            <w:tcW w:w="1170" w:type="dxa"/>
            <w:vAlign w:val="center"/>
            <w:hideMark/>
          </w:tcPr>
          <w:p w14:paraId="0BBAC7A1" w14:textId="2558698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17891CF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29.01.2019</w:t>
            </w:r>
          </w:p>
        </w:tc>
      </w:tr>
      <w:tr w:rsidR="00750080" w:rsidRPr="00750080" w14:paraId="1AB1CFAE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58360CC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59</w:t>
            </w:r>
          </w:p>
        </w:tc>
        <w:tc>
          <w:tcPr>
            <w:tcW w:w="2424" w:type="dxa"/>
            <w:vAlign w:val="center"/>
            <w:hideMark/>
          </w:tcPr>
          <w:p w14:paraId="2C9458F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Shamima Akter</w:t>
            </w:r>
          </w:p>
        </w:tc>
        <w:tc>
          <w:tcPr>
            <w:tcW w:w="4506" w:type="dxa"/>
            <w:vAlign w:val="center"/>
            <w:hideMark/>
          </w:tcPr>
          <w:p w14:paraId="5225576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Understanding Parent-Child Relationship</w:t>
            </w:r>
          </w:p>
        </w:tc>
        <w:tc>
          <w:tcPr>
            <w:tcW w:w="2700" w:type="dxa"/>
            <w:vAlign w:val="center"/>
            <w:hideMark/>
          </w:tcPr>
          <w:p w14:paraId="7D966D7E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Kamruzzaman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Mozumder</w:t>
            </w:r>
          </w:p>
        </w:tc>
        <w:tc>
          <w:tcPr>
            <w:tcW w:w="1080" w:type="dxa"/>
            <w:vAlign w:val="center"/>
            <w:hideMark/>
          </w:tcPr>
          <w:p w14:paraId="0EF376A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271</w:t>
            </w:r>
          </w:p>
        </w:tc>
        <w:tc>
          <w:tcPr>
            <w:tcW w:w="1170" w:type="dxa"/>
            <w:vAlign w:val="center"/>
            <w:hideMark/>
          </w:tcPr>
          <w:p w14:paraId="2D1AE21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2011-12</w:t>
            </w:r>
          </w:p>
        </w:tc>
        <w:tc>
          <w:tcPr>
            <w:tcW w:w="1170" w:type="dxa"/>
            <w:vAlign w:val="center"/>
            <w:hideMark/>
          </w:tcPr>
          <w:p w14:paraId="7B5F8F5F" w14:textId="4BD5AF5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1C0C309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29.01.2019</w:t>
            </w:r>
          </w:p>
        </w:tc>
      </w:tr>
      <w:tr w:rsidR="00750080" w:rsidRPr="00750080" w14:paraId="7D1FF455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3278F51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60</w:t>
            </w:r>
          </w:p>
        </w:tc>
        <w:tc>
          <w:tcPr>
            <w:tcW w:w="2424" w:type="dxa"/>
            <w:vAlign w:val="center"/>
            <w:hideMark/>
          </w:tcPr>
          <w:p w14:paraId="65604E7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Shahana Parveen</w:t>
            </w:r>
          </w:p>
        </w:tc>
        <w:tc>
          <w:tcPr>
            <w:tcW w:w="4506" w:type="dxa"/>
            <w:vAlign w:val="center"/>
            <w:hideMark/>
          </w:tcPr>
          <w:p w14:paraId="3AB04CBB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Computer assisted cognitive behavior therapy (CCBT) for Bangladeshi population</w:t>
            </w:r>
          </w:p>
        </w:tc>
        <w:tc>
          <w:tcPr>
            <w:tcW w:w="2700" w:type="dxa"/>
            <w:vAlign w:val="center"/>
            <w:hideMark/>
          </w:tcPr>
          <w:p w14:paraId="187C7FA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Mosammat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Nazma Khatun</w:t>
            </w:r>
          </w:p>
        </w:tc>
        <w:tc>
          <w:tcPr>
            <w:tcW w:w="1080" w:type="dxa"/>
            <w:vAlign w:val="center"/>
            <w:hideMark/>
          </w:tcPr>
          <w:p w14:paraId="7B3AA5E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209</w:t>
            </w:r>
          </w:p>
        </w:tc>
        <w:tc>
          <w:tcPr>
            <w:tcW w:w="1170" w:type="dxa"/>
            <w:vAlign w:val="center"/>
            <w:hideMark/>
          </w:tcPr>
          <w:p w14:paraId="13FA6BA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2014-15</w:t>
            </w:r>
          </w:p>
        </w:tc>
        <w:tc>
          <w:tcPr>
            <w:tcW w:w="1170" w:type="dxa"/>
            <w:vAlign w:val="center"/>
            <w:hideMark/>
          </w:tcPr>
          <w:p w14:paraId="0900A11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201905</w:t>
            </w:r>
          </w:p>
        </w:tc>
        <w:tc>
          <w:tcPr>
            <w:tcW w:w="1350" w:type="dxa"/>
            <w:vAlign w:val="center"/>
            <w:hideMark/>
          </w:tcPr>
          <w:p w14:paraId="7830A46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05.11.2019</w:t>
            </w:r>
          </w:p>
        </w:tc>
      </w:tr>
      <w:tr w:rsidR="00750080" w:rsidRPr="00750080" w14:paraId="5F41230C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4DED56E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61</w:t>
            </w:r>
          </w:p>
        </w:tc>
        <w:tc>
          <w:tcPr>
            <w:tcW w:w="2424" w:type="dxa"/>
            <w:vAlign w:val="center"/>
            <w:hideMark/>
          </w:tcPr>
          <w:p w14:paraId="252B45F7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Kaniz Fatema</w:t>
            </w:r>
          </w:p>
        </w:tc>
        <w:tc>
          <w:tcPr>
            <w:tcW w:w="4506" w:type="dxa"/>
            <w:vAlign w:val="center"/>
            <w:hideMark/>
          </w:tcPr>
          <w:p w14:paraId="0827E61B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Attitude towards psychiatric Medication among the providers and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receipients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of mental health services</w:t>
            </w:r>
          </w:p>
        </w:tc>
        <w:tc>
          <w:tcPr>
            <w:tcW w:w="2700" w:type="dxa"/>
            <w:vAlign w:val="center"/>
            <w:hideMark/>
          </w:tcPr>
          <w:p w14:paraId="7DB3575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Kamruzzaman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Mozumder</w:t>
            </w:r>
          </w:p>
        </w:tc>
        <w:tc>
          <w:tcPr>
            <w:tcW w:w="1080" w:type="dxa"/>
            <w:vAlign w:val="center"/>
            <w:hideMark/>
          </w:tcPr>
          <w:p w14:paraId="6429E9D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2019</w:t>
            </w:r>
          </w:p>
        </w:tc>
        <w:tc>
          <w:tcPr>
            <w:tcW w:w="1170" w:type="dxa"/>
            <w:vAlign w:val="center"/>
            <w:hideMark/>
          </w:tcPr>
          <w:p w14:paraId="36FD8D8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2013-14</w:t>
            </w:r>
          </w:p>
        </w:tc>
        <w:tc>
          <w:tcPr>
            <w:tcW w:w="1170" w:type="dxa"/>
            <w:vAlign w:val="center"/>
            <w:hideMark/>
          </w:tcPr>
          <w:p w14:paraId="382BC13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201911</w:t>
            </w:r>
          </w:p>
        </w:tc>
        <w:tc>
          <w:tcPr>
            <w:tcW w:w="1350" w:type="dxa"/>
            <w:vAlign w:val="center"/>
            <w:hideMark/>
          </w:tcPr>
          <w:p w14:paraId="019F81B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28.01.2020</w:t>
            </w:r>
          </w:p>
        </w:tc>
      </w:tr>
      <w:tr w:rsidR="00750080" w:rsidRPr="00750080" w14:paraId="7729AF86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60EA791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lastRenderedPageBreak/>
              <w:t>62</w:t>
            </w:r>
          </w:p>
        </w:tc>
        <w:tc>
          <w:tcPr>
            <w:tcW w:w="2424" w:type="dxa"/>
            <w:vAlign w:val="center"/>
            <w:hideMark/>
          </w:tcPr>
          <w:p w14:paraId="1E339A8E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Jannatul Ferdous</w:t>
            </w:r>
          </w:p>
        </w:tc>
        <w:tc>
          <w:tcPr>
            <w:tcW w:w="4506" w:type="dxa"/>
            <w:vAlign w:val="center"/>
            <w:hideMark/>
          </w:tcPr>
          <w:p w14:paraId="3CBD0C75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Self Concept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among Adolescents receiving Psychiatric Care</w:t>
            </w:r>
          </w:p>
        </w:tc>
        <w:tc>
          <w:tcPr>
            <w:tcW w:w="2700" w:type="dxa"/>
            <w:vAlign w:val="center"/>
            <w:hideMark/>
          </w:tcPr>
          <w:p w14:paraId="3B93BA4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Kamal Uddin Ahmed Chowdhury</w:t>
            </w:r>
          </w:p>
        </w:tc>
        <w:tc>
          <w:tcPr>
            <w:tcW w:w="1080" w:type="dxa"/>
            <w:vAlign w:val="center"/>
            <w:hideMark/>
          </w:tcPr>
          <w:p w14:paraId="2D5ECEA0" w14:textId="31629EB2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  <w:hideMark/>
          </w:tcPr>
          <w:p w14:paraId="2929A1E0" w14:textId="2F6EEB3B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  <w:hideMark/>
          </w:tcPr>
          <w:p w14:paraId="3D33C85F" w14:textId="5FB599FD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069AAE9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30.12.2020</w:t>
            </w:r>
          </w:p>
        </w:tc>
      </w:tr>
      <w:tr w:rsidR="00750080" w:rsidRPr="00750080" w14:paraId="732B7562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153F968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63</w:t>
            </w:r>
          </w:p>
        </w:tc>
        <w:tc>
          <w:tcPr>
            <w:tcW w:w="2424" w:type="dxa"/>
            <w:vAlign w:val="center"/>
            <w:hideMark/>
          </w:tcPr>
          <w:p w14:paraId="437D78D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Lutfun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Nahar</w:t>
            </w:r>
          </w:p>
        </w:tc>
        <w:tc>
          <w:tcPr>
            <w:tcW w:w="4506" w:type="dxa"/>
            <w:vAlign w:val="center"/>
            <w:hideMark/>
          </w:tcPr>
          <w:p w14:paraId="3F92208E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Effectiveness of Cognitive Behavior Therapy for Children with Social Anxiety Disorder</w:t>
            </w:r>
          </w:p>
        </w:tc>
        <w:tc>
          <w:tcPr>
            <w:tcW w:w="2700" w:type="dxa"/>
            <w:vAlign w:val="center"/>
            <w:hideMark/>
          </w:tcPr>
          <w:p w14:paraId="63F7CDD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Farah Deeba</w:t>
            </w:r>
          </w:p>
        </w:tc>
        <w:tc>
          <w:tcPr>
            <w:tcW w:w="1080" w:type="dxa"/>
            <w:vAlign w:val="center"/>
            <w:hideMark/>
          </w:tcPr>
          <w:p w14:paraId="34A16ECD" w14:textId="4D4304BC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  <w:hideMark/>
          </w:tcPr>
          <w:p w14:paraId="30248E4F" w14:textId="1F197305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  <w:hideMark/>
          </w:tcPr>
          <w:p w14:paraId="05742C64" w14:textId="54E16DE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54D7BAF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30.12.2020</w:t>
            </w:r>
          </w:p>
        </w:tc>
      </w:tr>
      <w:tr w:rsidR="00750080" w:rsidRPr="00750080" w14:paraId="5F113491" w14:textId="77777777" w:rsidTr="00317191">
        <w:trPr>
          <w:trHeight w:val="1215"/>
          <w:jc w:val="center"/>
        </w:trPr>
        <w:tc>
          <w:tcPr>
            <w:tcW w:w="715" w:type="dxa"/>
            <w:vAlign w:val="center"/>
            <w:hideMark/>
          </w:tcPr>
          <w:p w14:paraId="6543158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64</w:t>
            </w:r>
          </w:p>
        </w:tc>
        <w:tc>
          <w:tcPr>
            <w:tcW w:w="2424" w:type="dxa"/>
            <w:vAlign w:val="center"/>
            <w:hideMark/>
          </w:tcPr>
          <w:p w14:paraId="599DCFA8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Md.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Ashiquir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Rahaman</w:t>
            </w:r>
          </w:p>
        </w:tc>
        <w:tc>
          <w:tcPr>
            <w:tcW w:w="4506" w:type="dxa"/>
            <w:vAlign w:val="center"/>
            <w:hideMark/>
          </w:tcPr>
          <w:p w14:paraId="1634444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Developing Cognitive Behavior Therapy based inclusive-approach for assessment and management of pain among cancer patients in Bangladesh</w:t>
            </w:r>
          </w:p>
        </w:tc>
        <w:tc>
          <w:tcPr>
            <w:tcW w:w="2700" w:type="dxa"/>
            <w:vAlign w:val="center"/>
            <w:hideMark/>
          </w:tcPr>
          <w:p w14:paraId="6E2C7FB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Mosammat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Nazma Khatun</w:t>
            </w:r>
          </w:p>
        </w:tc>
        <w:tc>
          <w:tcPr>
            <w:tcW w:w="1080" w:type="dxa"/>
            <w:vAlign w:val="center"/>
            <w:hideMark/>
          </w:tcPr>
          <w:p w14:paraId="3C2C1EC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93</w:t>
            </w:r>
          </w:p>
        </w:tc>
        <w:tc>
          <w:tcPr>
            <w:tcW w:w="1170" w:type="dxa"/>
            <w:vAlign w:val="center"/>
            <w:hideMark/>
          </w:tcPr>
          <w:p w14:paraId="03A5212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2016-17</w:t>
            </w:r>
          </w:p>
        </w:tc>
        <w:tc>
          <w:tcPr>
            <w:tcW w:w="1170" w:type="dxa"/>
            <w:vAlign w:val="center"/>
            <w:hideMark/>
          </w:tcPr>
          <w:p w14:paraId="70F5370B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202012</w:t>
            </w:r>
          </w:p>
        </w:tc>
        <w:tc>
          <w:tcPr>
            <w:tcW w:w="1350" w:type="dxa"/>
            <w:vAlign w:val="center"/>
            <w:hideMark/>
          </w:tcPr>
          <w:p w14:paraId="0A4DA07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08.04.2021</w:t>
            </w:r>
          </w:p>
        </w:tc>
      </w:tr>
      <w:tr w:rsidR="00750080" w:rsidRPr="00750080" w14:paraId="0DA5E3FD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321A81E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65</w:t>
            </w:r>
          </w:p>
        </w:tc>
        <w:tc>
          <w:tcPr>
            <w:tcW w:w="2424" w:type="dxa"/>
            <w:vAlign w:val="center"/>
            <w:hideMark/>
          </w:tcPr>
          <w:p w14:paraId="3DF5817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Tofa Hakim</w:t>
            </w:r>
          </w:p>
        </w:tc>
        <w:tc>
          <w:tcPr>
            <w:tcW w:w="4506" w:type="dxa"/>
            <w:vAlign w:val="center"/>
            <w:hideMark/>
          </w:tcPr>
          <w:p w14:paraId="0E7454D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Understanding the development of core belief</w:t>
            </w:r>
          </w:p>
        </w:tc>
        <w:tc>
          <w:tcPr>
            <w:tcW w:w="2700" w:type="dxa"/>
            <w:vAlign w:val="center"/>
            <w:hideMark/>
          </w:tcPr>
          <w:p w14:paraId="1FE7DF87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Kamruzzaman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Mozumder</w:t>
            </w:r>
          </w:p>
        </w:tc>
        <w:tc>
          <w:tcPr>
            <w:tcW w:w="1080" w:type="dxa"/>
            <w:vAlign w:val="center"/>
            <w:hideMark/>
          </w:tcPr>
          <w:p w14:paraId="1D76F79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209</w:t>
            </w:r>
          </w:p>
        </w:tc>
        <w:tc>
          <w:tcPr>
            <w:tcW w:w="1170" w:type="dxa"/>
            <w:vAlign w:val="center"/>
            <w:hideMark/>
          </w:tcPr>
          <w:p w14:paraId="7805228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2013-14</w:t>
            </w:r>
          </w:p>
        </w:tc>
        <w:tc>
          <w:tcPr>
            <w:tcW w:w="1170" w:type="dxa"/>
            <w:vAlign w:val="center"/>
            <w:hideMark/>
          </w:tcPr>
          <w:p w14:paraId="7809E07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202210</w:t>
            </w:r>
          </w:p>
        </w:tc>
        <w:tc>
          <w:tcPr>
            <w:tcW w:w="1350" w:type="dxa"/>
            <w:vAlign w:val="center"/>
            <w:hideMark/>
          </w:tcPr>
          <w:p w14:paraId="2DF43BC6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30.10.2022</w:t>
            </w:r>
          </w:p>
        </w:tc>
      </w:tr>
      <w:tr w:rsidR="00750080" w:rsidRPr="00750080" w14:paraId="765FE672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3028183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66</w:t>
            </w:r>
          </w:p>
        </w:tc>
        <w:tc>
          <w:tcPr>
            <w:tcW w:w="2424" w:type="dxa"/>
            <w:vAlign w:val="center"/>
            <w:hideMark/>
          </w:tcPr>
          <w:p w14:paraId="0D35850B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Mumita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Jerin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Nilav</w:t>
            </w:r>
            <w:proofErr w:type="spellEnd"/>
          </w:p>
        </w:tc>
        <w:tc>
          <w:tcPr>
            <w:tcW w:w="4506" w:type="dxa"/>
            <w:vAlign w:val="center"/>
            <w:hideMark/>
          </w:tcPr>
          <w:p w14:paraId="593DBE07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Nature and impact of postpartum depression on women’s life</w:t>
            </w:r>
          </w:p>
        </w:tc>
        <w:tc>
          <w:tcPr>
            <w:tcW w:w="2700" w:type="dxa"/>
            <w:vAlign w:val="center"/>
            <w:hideMark/>
          </w:tcPr>
          <w:p w14:paraId="30AFF3E0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Kamruzzaman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Mozumder</w:t>
            </w:r>
          </w:p>
        </w:tc>
        <w:tc>
          <w:tcPr>
            <w:tcW w:w="1080" w:type="dxa"/>
            <w:vAlign w:val="center"/>
            <w:hideMark/>
          </w:tcPr>
          <w:p w14:paraId="692BB05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214</w:t>
            </w:r>
          </w:p>
        </w:tc>
        <w:tc>
          <w:tcPr>
            <w:tcW w:w="1170" w:type="dxa"/>
            <w:vAlign w:val="center"/>
            <w:hideMark/>
          </w:tcPr>
          <w:p w14:paraId="4C18DCE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2013-14</w:t>
            </w:r>
          </w:p>
        </w:tc>
        <w:tc>
          <w:tcPr>
            <w:tcW w:w="1170" w:type="dxa"/>
            <w:vAlign w:val="center"/>
            <w:hideMark/>
          </w:tcPr>
          <w:p w14:paraId="70DEBDC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202210</w:t>
            </w:r>
          </w:p>
        </w:tc>
        <w:tc>
          <w:tcPr>
            <w:tcW w:w="1350" w:type="dxa"/>
            <w:vAlign w:val="center"/>
            <w:hideMark/>
          </w:tcPr>
          <w:p w14:paraId="2C23D99B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30.10.2022</w:t>
            </w:r>
          </w:p>
        </w:tc>
      </w:tr>
      <w:tr w:rsidR="00750080" w:rsidRPr="00750080" w14:paraId="4FBA54F6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5818AD2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67</w:t>
            </w:r>
          </w:p>
        </w:tc>
        <w:tc>
          <w:tcPr>
            <w:tcW w:w="2424" w:type="dxa"/>
            <w:vAlign w:val="center"/>
            <w:hideMark/>
          </w:tcPr>
          <w:p w14:paraId="45B6C5C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Fahmida Sultana</w:t>
            </w:r>
          </w:p>
        </w:tc>
        <w:tc>
          <w:tcPr>
            <w:tcW w:w="4506" w:type="dxa"/>
            <w:vAlign w:val="center"/>
            <w:hideMark/>
          </w:tcPr>
          <w:p w14:paraId="0FCEF1C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Exploring barriers in seeking mental health services</w:t>
            </w:r>
          </w:p>
        </w:tc>
        <w:tc>
          <w:tcPr>
            <w:tcW w:w="2700" w:type="dxa"/>
            <w:vAlign w:val="center"/>
            <w:hideMark/>
          </w:tcPr>
          <w:p w14:paraId="111E7B39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Kamruzzaman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Mozumder</w:t>
            </w:r>
          </w:p>
        </w:tc>
        <w:tc>
          <w:tcPr>
            <w:tcW w:w="1080" w:type="dxa"/>
            <w:vAlign w:val="center"/>
            <w:hideMark/>
          </w:tcPr>
          <w:p w14:paraId="5969ECF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268</w:t>
            </w:r>
          </w:p>
        </w:tc>
        <w:tc>
          <w:tcPr>
            <w:tcW w:w="1170" w:type="dxa"/>
            <w:vAlign w:val="center"/>
            <w:hideMark/>
          </w:tcPr>
          <w:p w14:paraId="4FB4562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2014-15</w:t>
            </w:r>
          </w:p>
        </w:tc>
        <w:tc>
          <w:tcPr>
            <w:tcW w:w="1170" w:type="dxa"/>
            <w:vAlign w:val="center"/>
            <w:hideMark/>
          </w:tcPr>
          <w:p w14:paraId="54593C1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202210</w:t>
            </w:r>
          </w:p>
        </w:tc>
        <w:tc>
          <w:tcPr>
            <w:tcW w:w="1350" w:type="dxa"/>
            <w:vAlign w:val="center"/>
            <w:hideMark/>
          </w:tcPr>
          <w:p w14:paraId="7E63A4E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30.10.2022</w:t>
            </w:r>
          </w:p>
        </w:tc>
      </w:tr>
      <w:tr w:rsidR="00750080" w:rsidRPr="00750080" w14:paraId="719E9EE0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3A5A44C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68</w:t>
            </w:r>
          </w:p>
        </w:tc>
        <w:tc>
          <w:tcPr>
            <w:tcW w:w="2424" w:type="dxa"/>
            <w:vAlign w:val="center"/>
            <w:hideMark/>
          </w:tcPr>
          <w:p w14:paraId="340E2160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Omar Faruk</w:t>
            </w:r>
          </w:p>
        </w:tc>
        <w:tc>
          <w:tcPr>
            <w:tcW w:w="4506" w:type="dxa"/>
            <w:vAlign w:val="center"/>
            <w:hideMark/>
          </w:tcPr>
          <w:p w14:paraId="1D231C7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Reducing racial prejudice in Chittagong Hill Tracts through contact-based intervention</w:t>
            </w:r>
          </w:p>
        </w:tc>
        <w:tc>
          <w:tcPr>
            <w:tcW w:w="2700" w:type="dxa"/>
            <w:vAlign w:val="center"/>
            <w:hideMark/>
          </w:tcPr>
          <w:p w14:paraId="6708E59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Kamruzzaman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Mozumder</w:t>
            </w:r>
          </w:p>
        </w:tc>
        <w:tc>
          <w:tcPr>
            <w:tcW w:w="1080" w:type="dxa"/>
            <w:vAlign w:val="center"/>
            <w:hideMark/>
          </w:tcPr>
          <w:p w14:paraId="5B5CA73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56</w:t>
            </w:r>
          </w:p>
        </w:tc>
        <w:tc>
          <w:tcPr>
            <w:tcW w:w="1170" w:type="dxa"/>
            <w:vAlign w:val="center"/>
            <w:hideMark/>
          </w:tcPr>
          <w:p w14:paraId="0C87251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2017-18</w:t>
            </w:r>
          </w:p>
        </w:tc>
        <w:tc>
          <w:tcPr>
            <w:tcW w:w="1170" w:type="dxa"/>
            <w:vAlign w:val="center"/>
            <w:hideMark/>
          </w:tcPr>
          <w:p w14:paraId="37A6F43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202210</w:t>
            </w:r>
          </w:p>
        </w:tc>
        <w:tc>
          <w:tcPr>
            <w:tcW w:w="1350" w:type="dxa"/>
            <w:vAlign w:val="center"/>
            <w:hideMark/>
          </w:tcPr>
          <w:p w14:paraId="1AF2D9E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30.10.2022</w:t>
            </w:r>
          </w:p>
        </w:tc>
      </w:tr>
      <w:tr w:rsidR="00750080" w:rsidRPr="00750080" w14:paraId="4F56D2BB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6D41F26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69</w:t>
            </w:r>
          </w:p>
        </w:tc>
        <w:tc>
          <w:tcPr>
            <w:tcW w:w="2424" w:type="dxa"/>
            <w:vAlign w:val="center"/>
            <w:hideMark/>
          </w:tcPr>
          <w:p w14:paraId="15FD638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Liza Akter</w:t>
            </w:r>
          </w:p>
        </w:tc>
        <w:tc>
          <w:tcPr>
            <w:tcW w:w="4506" w:type="dxa"/>
            <w:vAlign w:val="center"/>
            <w:hideMark/>
          </w:tcPr>
          <w:p w14:paraId="34DF6970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Dental Anxiety among Patients Seeking Dental Care in Bangladesh</w:t>
            </w:r>
          </w:p>
        </w:tc>
        <w:tc>
          <w:tcPr>
            <w:tcW w:w="2700" w:type="dxa"/>
            <w:vAlign w:val="center"/>
            <w:hideMark/>
          </w:tcPr>
          <w:p w14:paraId="79DCC72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Kamal Uddin Ahmed Chowdhury</w:t>
            </w:r>
          </w:p>
        </w:tc>
        <w:tc>
          <w:tcPr>
            <w:tcW w:w="1080" w:type="dxa"/>
            <w:vAlign w:val="center"/>
            <w:hideMark/>
          </w:tcPr>
          <w:p w14:paraId="25D0F85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60</w:t>
            </w:r>
          </w:p>
        </w:tc>
        <w:tc>
          <w:tcPr>
            <w:tcW w:w="1170" w:type="dxa"/>
            <w:vAlign w:val="center"/>
            <w:hideMark/>
          </w:tcPr>
          <w:p w14:paraId="5CD4CF7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2017-18</w:t>
            </w:r>
          </w:p>
        </w:tc>
        <w:tc>
          <w:tcPr>
            <w:tcW w:w="1170" w:type="dxa"/>
            <w:vAlign w:val="center"/>
            <w:hideMark/>
          </w:tcPr>
          <w:p w14:paraId="6B28E81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202210</w:t>
            </w:r>
          </w:p>
        </w:tc>
        <w:tc>
          <w:tcPr>
            <w:tcW w:w="1350" w:type="dxa"/>
            <w:vAlign w:val="center"/>
            <w:hideMark/>
          </w:tcPr>
          <w:p w14:paraId="1B5CB9F6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30.10.2022</w:t>
            </w:r>
          </w:p>
        </w:tc>
      </w:tr>
      <w:tr w:rsidR="00750080" w:rsidRPr="00750080" w14:paraId="7130FACE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50DF2AE5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70</w:t>
            </w:r>
          </w:p>
        </w:tc>
        <w:tc>
          <w:tcPr>
            <w:tcW w:w="2424" w:type="dxa"/>
            <w:vAlign w:val="center"/>
            <w:hideMark/>
          </w:tcPr>
          <w:p w14:paraId="1C7D80A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Sadeka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Hossain</w:t>
            </w:r>
          </w:p>
        </w:tc>
        <w:tc>
          <w:tcPr>
            <w:tcW w:w="4506" w:type="dxa"/>
            <w:vAlign w:val="center"/>
            <w:hideMark/>
          </w:tcPr>
          <w:p w14:paraId="15BDBBB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Mental Health of Garment Factory Personnel in Bangladesh</w:t>
            </w:r>
          </w:p>
        </w:tc>
        <w:tc>
          <w:tcPr>
            <w:tcW w:w="2700" w:type="dxa"/>
            <w:vAlign w:val="center"/>
            <w:hideMark/>
          </w:tcPr>
          <w:p w14:paraId="2AD66F8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Mohammad Mahmudur Rahman</w:t>
            </w:r>
          </w:p>
        </w:tc>
        <w:tc>
          <w:tcPr>
            <w:tcW w:w="1080" w:type="dxa"/>
            <w:vAlign w:val="center"/>
            <w:hideMark/>
          </w:tcPr>
          <w:p w14:paraId="7F80B1E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217</w:t>
            </w:r>
          </w:p>
        </w:tc>
        <w:tc>
          <w:tcPr>
            <w:tcW w:w="1170" w:type="dxa"/>
            <w:vAlign w:val="center"/>
            <w:hideMark/>
          </w:tcPr>
          <w:p w14:paraId="0734F4E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2013-14</w:t>
            </w:r>
          </w:p>
        </w:tc>
        <w:tc>
          <w:tcPr>
            <w:tcW w:w="1170" w:type="dxa"/>
            <w:vAlign w:val="center"/>
            <w:hideMark/>
          </w:tcPr>
          <w:p w14:paraId="15A43EFA" w14:textId="67412AF3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5910B65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30.01.2023</w:t>
            </w:r>
          </w:p>
        </w:tc>
      </w:tr>
      <w:tr w:rsidR="00750080" w:rsidRPr="00750080" w14:paraId="343E4A36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7F1295B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71</w:t>
            </w:r>
          </w:p>
        </w:tc>
        <w:tc>
          <w:tcPr>
            <w:tcW w:w="2424" w:type="dxa"/>
            <w:vAlign w:val="center"/>
            <w:hideMark/>
          </w:tcPr>
          <w:p w14:paraId="07056DA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Simun Nasa</w:t>
            </w:r>
          </w:p>
        </w:tc>
        <w:tc>
          <w:tcPr>
            <w:tcW w:w="4506" w:type="dxa"/>
            <w:vAlign w:val="center"/>
            <w:hideMark/>
          </w:tcPr>
          <w:p w14:paraId="764CB57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Impact of parent training on behavior of children with conduct disorder</w:t>
            </w:r>
          </w:p>
        </w:tc>
        <w:tc>
          <w:tcPr>
            <w:tcW w:w="2700" w:type="dxa"/>
            <w:vAlign w:val="center"/>
            <w:hideMark/>
          </w:tcPr>
          <w:p w14:paraId="77D9DA6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Kamal U.A Chowdhury</w:t>
            </w:r>
          </w:p>
        </w:tc>
        <w:tc>
          <w:tcPr>
            <w:tcW w:w="1080" w:type="dxa"/>
            <w:vAlign w:val="center"/>
            <w:hideMark/>
          </w:tcPr>
          <w:p w14:paraId="7B9DD69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89</w:t>
            </w:r>
          </w:p>
        </w:tc>
        <w:tc>
          <w:tcPr>
            <w:tcW w:w="1170" w:type="dxa"/>
            <w:vAlign w:val="center"/>
            <w:hideMark/>
          </w:tcPr>
          <w:p w14:paraId="713F8D2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2016-17</w:t>
            </w:r>
          </w:p>
        </w:tc>
        <w:tc>
          <w:tcPr>
            <w:tcW w:w="1170" w:type="dxa"/>
            <w:vAlign w:val="center"/>
            <w:hideMark/>
          </w:tcPr>
          <w:p w14:paraId="2E178AC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202207</w:t>
            </w:r>
          </w:p>
        </w:tc>
        <w:tc>
          <w:tcPr>
            <w:tcW w:w="1350" w:type="dxa"/>
            <w:vAlign w:val="center"/>
            <w:hideMark/>
          </w:tcPr>
          <w:p w14:paraId="5832E9C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30.04.2023</w:t>
            </w:r>
          </w:p>
        </w:tc>
      </w:tr>
      <w:tr w:rsidR="00750080" w:rsidRPr="00750080" w14:paraId="2D616210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54B1BCD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72</w:t>
            </w:r>
          </w:p>
        </w:tc>
        <w:tc>
          <w:tcPr>
            <w:tcW w:w="2424" w:type="dxa"/>
            <w:vAlign w:val="center"/>
            <w:hideMark/>
          </w:tcPr>
          <w:p w14:paraId="41A5E83B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Rehnuma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Pervin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Nijhum</w:t>
            </w:r>
            <w:proofErr w:type="spellEnd"/>
          </w:p>
        </w:tc>
        <w:tc>
          <w:tcPr>
            <w:tcW w:w="4506" w:type="dxa"/>
            <w:vAlign w:val="center"/>
            <w:hideMark/>
          </w:tcPr>
          <w:p w14:paraId="14CB09C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Motivational factors enhancing effective emotion regulation among adolescents</w:t>
            </w:r>
          </w:p>
        </w:tc>
        <w:tc>
          <w:tcPr>
            <w:tcW w:w="2700" w:type="dxa"/>
            <w:vAlign w:val="center"/>
            <w:hideMark/>
          </w:tcPr>
          <w:p w14:paraId="4C4227A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Parveen Huque</w:t>
            </w:r>
          </w:p>
        </w:tc>
        <w:tc>
          <w:tcPr>
            <w:tcW w:w="1080" w:type="dxa"/>
            <w:vAlign w:val="center"/>
            <w:hideMark/>
          </w:tcPr>
          <w:p w14:paraId="20F7F2C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66</w:t>
            </w:r>
          </w:p>
        </w:tc>
        <w:tc>
          <w:tcPr>
            <w:tcW w:w="1170" w:type="dxa"/>
            <w:vAlign w:val="center"/>
            <w:hideMark/>
          </w:tcPr>
          <w:p w14:paraId="6329B69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2017-18</w:t>
            </w:r>
          </w:p>
        </w:tc>
        <w:tc>
          <w:tcPr>
            <w:tcW w:w="1170" w:type="dxa"/>
            <w:vAlign w:val="center"/>
            <w:hideMark/>
          </w:tcPr>
          <w:p w14:paraId="524E1006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202304</w:t>
            </w:r>
          </w:p>
        </w:tc>
        <w:tc>
          <w:tcPr>
            <w:tcW w:w="1350" w:type="dxa"/>
            <w:vAlign w:val="center"/>
            <w:hideMark/>
          </w:tcPr>
          <w:p w14:paraId="17C9A23B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30.04.2023</w:t>
            </w:r>
          </w:p>
        </w:tc>
      </w:tr>
      <w:tr w:rsidR="00750080" w:rsidRPr="00750080" w14:paraId="3DB99861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0BFBD53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lastRenderedPageBreak/>
              <w:t>73</w:t>
            </w:r>
          </w:p>
        </w:tc>
        <w:tc>
          <w:tcPr>
            <w:tcW w:w="2424" w:type="dxa"/>
            <w:vAlign w:val="center"/>
            <w:hideMark/>
          </w:tcPr>
          <w:p w14:paraId="573014F8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Sharmin Ara</w:t>
            </w:r>
          </w:p>
        </w:tc>
        <w:tc>
          <w:tcPr>
            <w:tcW w:w="4506" w:type="dxa"/>
            <w:vAlign w:val="center"/>
            <w:hideMark/>
          </w:tcPr>
          <w:p w14:paraId="6AA1547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Developing an effective substance abuse prevention program for adolescents in Bangladesh</w:t>
            </w:r>
          </w:p>
        </w:tc>
        <w:tc>
          <w:tcPr>
            <w:tcW w:w="2700" w:type="dxa"/>
            <w:vAlign w:val="center"/>
            <w:hideMark/>
          </w:tcPr>
          <w:p w14:paraId="4A3177E6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Kamal U.A Chowdhury</w:t>
            </w:r>
          </w:p>
        </w:tc>
        <w:tc>
          <w:tcPr>
            <w:tcW w:w="1080" w:type="dxa"/>
            <w:vAlign w:val="center"/>
            <w:hideMark/>
          </w:tcPr>
          <w:p w14:paraId="66D18E4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61</w:t>
            </w:r>
          </w:p>
        </w:tc>
        <w:tc>
          <w:tcPr>
            <w:tcW w:w="1170" w:type="dxa"/>
            <w:vAlign w:val="center"/>
            <w:hideMark/>
          </w:tcPr>
          <w:p w14:paraId="104BAD2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2017-18</w:t>
            </w:r>
          </w:p>
        </w:tc>
        <w:tc>
          <w:tcPr>
            <w:tcW w:w="1170" w:type="dxa"/>
            <w:vAlign w:val="center"/>
            <w:hideMark/>
          </w:tcPr>
          <w:p w14:paraId="423DB07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202210</w:t>
            </w:r>
          </w:p>
        </w:tc>
        <w:tc>
          <w:tcPr>
            <w:tcW w:w="1350" w:type="dxa"/>
            <w:vAlign w:val="center"/>
            <w:hideMark/>
          </w:tcPr>
          <w:p w14:paraId="53A6B6A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16.07.2023</w:t>
            </w:r>
          </w:p>
        </w:tc>
      </w:tr>
      <w:tr w:rsidR="00750080" w:rsidRPr="00750080" w14:paraId="18E11E2C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1417A32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74</w:t>
            </w:r>
          </w:p>
        </w:tc>
        <w:tc>
          <w:tcPr>
            <w:tcW w:w="2424" w:type="dxa"/>
            <w:vAlign w:val="center"/>
            <w:hideMark/>
          </w:tcPr>
          <w:p w14:paraId="69DB91F8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Shamanta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Islam</w:t>
            </w:r>
          </w:p>
        </w:tc>
        <w:tc>
          <w:tcPr>
            <w:tcW w:w="4506" w:type="dxa"/>
            <w:vAlign w:val="center"/>
            <w:hideMark/>
          </w:tcPr>
          <w:p w14:paraId="277BBFC5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Suicidal Ideation and Associated Factors among COVID-19 Infected and Non-Infected People</w:t>
            </w:r>
          </w:p>
        </w:tc>
        <w:tc>
          <w:tcPr>
            <w:tcW w:w="2700" w:type="dxa"/>
            <w:vAlign w:val="center"/>
            <w:hideMark/>
          </w:tcPr>
          <w:p w14:paraId="5178B8E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Kamal U.A Chowdhury</w:t>
            </w:r>
          </w:p>
        </w:tc>
        <w:tc>
          <w:tcPr>
            <w:tcW w:w="1080" w:type="dxa"/>
            <w:vAlign w:val="center"/>
            <w:hideMark/>
          </w:tcPr>
          <w:p w14:paraId="1F59D1E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59</w:t>
            </w:r>
          </w:p>
        </w:tc>
        <w:tc>
          <w:tcPr>
            <w:tcW w:w="1170" w:type="dxa"/>
            <w:vAlign w:val="center"/>
            <w:hideMark/>
          </w:tcPr>
          <w:p w14:paraId="53D5706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2017-18</w:t>
            </w:r>
          </w:p>
        </w:tc>
        <w:tc>
          <w:tcPr>
            <w:tcW w:w="1170" w:type="dxa"/>
            <w:vAlign w:val="center"/>
            <w:hideMark/>
          </w:tcPr>
          <w:p w14:paraId="3E467DE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202305</w:t>
            </w:r>
          </w:p>
        </w:tc>
        <w:tc>
          <w:tcPr>
            <w:tcW w:w="1350" w:type="dxa"/>
            <w:vAlign w:val="center"/>
            <w:hideMark/>
          </w:tcPr>
          <w:p w14:paraId="315805B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16.07.2023</w:t>
            </w:r>
          </w:p>
        </w:tc>
      </w:tr>
      <w:tr w:rsidR="00750080" w:rsidRPr="00750080" w14:paraId="01565B75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0F4F30C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75</w:t>
            </w:r>
          </w:p>
        </w:tc>
        <w:tc>
          <w:tcPr>
            <w:tcW w:w="2424" w:type="dxa"/>
            <w:vAlign w:val="center"/>
            <w:hideMark/>
          </w:tcPr>
          <w:p w14:paraId="6C0F6EB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Md.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Sazzad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Chowdhury</w:t>
            </w:r>
          </w:p>
        </w:tc>
        <w:tc>
          <w:tcPr>
            <w:tcW w:w="4506" w:type="dxa"/>
            <w:vAlign w:val="center"/>
            <w:hideMark/>
          </w:tcPr>
          <w:p w14:paraId="2716C78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Exploring the Role of Dyadic Coping in Marital Adjustment</w:t>
            </w:r>
          </w:p>
        </w:tc>
        <w:tc>
          <w:tcPr>
            <w:tcW w:w="2700" w:type="dxa"/>
            <w:vAlign w:val="center"/>
            <w:hideMark/>
          </w:tcPr>
          <w:p w14:paraId="2FF09115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Kamal U.A Chowdhury</w:t>
            </w:r>
          </w:p>
        </w:tc>
        <w:tc>
          <w:tcPr>
            <w:tcW w:w="1080" w:type="dxa"/>
            <w:vAlign w:val="center"/>
            <w:hideMark/>
          </w:tcPr>
          <w:p w14:paraId="3AFA97B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77</w:t>
            </w:r>
          </w:p>
        </w:tc>
        <w:tc>
          <w:tcPr>
            <w:tcW w:w="1170" w:type="dxa"/>
            <w:vAlign w:val="center"/>
            <w:hideMark/>
          </w:tcPr>
          <w:p w14:paraId="3A9B0D1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2017-18</w:t>
            </w:r>
          </w:p>
        </w:tc>
        <w:tc>
          <w:tcPr>
            <w:tcW w:w="1170" w:type="dxa"/>
            <w:vAlign w:val="center"/>
            <w:hideMark/>
          </w:tcPr>
          <w:p w14:paraId="6951FB60" w14:textId="4A19A0CA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092591C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27.09.2023</w:t>
            </w:r>
          </w:p>
        </w:tc>
      </w:tr>
      <w:tr w:rsidR="00750080" w:rsidRPr="00750080" w14:paraId="412EA4A6" w14:textId="77777777" w:rsidTr="00317191">
        <w:trPr>
          <w:trHeight w:val="1215"/>
          <w:jc w:val="center"/>
        </w:trPr>
        <w:tc>
          <w:tcPr>
            <w:tcW w:w="715" w:type="dxa"/>
            <w:vAlign w:val="center"/>
            <w:hideMark/>
          </w:tcPr>
          <w:p w14:paraId="68FF5B0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76</w:t>
            </w:r>
          </w:p>
        </w:tc>
        <w:tc>
          <w:tcPr>
            <w:tcW w:w="2424" w:type="dxa"/>
            <w:vAlign w:val="center"/>
            <w:hideMark/>
          </w:tcPr>
          <w:p w14:paraId="2753752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Md.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Asadujjaman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Mondol</w:t>
            </w:r>
          </w:p>
        </w:tc>
        <w:tc>
          <w:tcPr>
            <w:tcW w:w="4506" w:type="dxa"/>
            <w:vAlign w:val="center"/>
            <w:hideMark/>
          </w:tcPr>
          <w:p w14:paraId="47C34B0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Management of suicidal attempts among teenagers: a family-based approach</w:t>
            </w:r>
          </w:p>
        </w:tc>
        <w:tc>
          <w:tcPr>
            <w:tcW w:w="2700" w:type="dxa"/>
            <w:vAlign w:val="center"/>
            <w:hideMark/>
          </w:tcPr>
          <w:p w14:paraId="2A21A21C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Dr. S.M Abul Kalam Azad</w:t>
            </w:r>
          </w:p>
        </w:tc>
        <w:tc>
          <w:tcPr>
            <w:tcW w:w="1080" w:type="dxa"/>
            <w:vAlign w:val="center"/>
            <w:hideMark/>
          </w:tcPr>
          <w:p w14:paraId="6754D4D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63</w:t>
            </w:r>
          </w:p>
        </w:tc>
        <w:tc>
          <w:tcPr>
            <w:tcW w:w="1170" w:type="dxa"/>
            <w:vAlign w:val="center"/>
            <w:hideMark/>
          </w:tcPr>
          <w:p w14:paraId="3C76906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2017-18</w:t>
            </w:r>
          </w:p>
        </w:tc>
        <w:tc>
          <w:tcPr>
            <w:tcW w:w="1170" w:type="dxa"/>
            <w:vAlign w:val="center"/>
            <w:hideMark/>
          </w:tcPr>
          <w:p w14:paraId="2B8DA345" w14:textId="543A5088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73BD533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30.11.2023</w:t>
            </w:r>
          </w:p>
        </w:tc>
      </w:tr>
      <w:tr w:rsidR="00750080" w:rsidRPr="00750080" w14:paraId="1611F6E5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356F405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77</w:t>
            </w:r>
          </w:p>
        </w:tc>
        <w:tc>
          <w:tcPr>
            <w:tcW w:w="2424" w:type="dxa"/>
            <w:vAlign w:val="center"/>
            <w:hideMark/>
          </w:tcPr>
          <w:p w14:paraId="0804CAE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Madhurima Saha Hia</w:t>
            </w:r>
          </w:p>
        </w:tc>
        <w:tc>
          <w:tcPr>
            <w:tcW w:w="4506" w:type="dxa"/>
            <w:vAlign w:val="center"/>
            <w:hideMark/>
          </w:tcPr>
          <w:p w14:paraId="3AE91D0B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Exploring illness specific positive beliefs and their influence among patients with anxiety disorder</w:t>
            </w:r>
          </w:p>
        </w:tc>
        <w:tc>
          <w:tcPr>
            <w:tcW w:w="2700" w:type="dxa"/>
            <w:vAlign w:val="center"/>
            <w:hideMark/>
          </w:tcPr>
          <w:p w14:paraId="1C0C050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Kamruzzaman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Mozumder</w:t>
            </w:r>
          </w:p>
        </w:tc>
        <w:tc>
          <w:tcPr>
            <w:tcW w:w="1080" w:type="dxa"/>
            <w:vAlign w:val="center"/>
            <w:hideMark/>
          </w:tcPr>
          <w:p w14:paraId="14293203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96</w:t>
            </w:r>
          </w:p>
        </w:tc>
        <w:tc>
          <w:tcPr>
            <w:tcW w:w="1170" w:type="dxa"/>
            <w:vAlign w:val="center"/>
            <w:hideMark/>
          </w:tcPr>
          <w:p w14:paraId="0B70627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2016-17</w:t>
            </w:r>
          </w:p>
        </w:tc>
        <w:tc>
          <w:tcPr>
            <w:tcW w:w="1170" w:type="dxa"/>
            <w:vAlign w:val="center"/>
            <w:hideMark/>
          </w:tcPr>
          <w:p w14:paraId="717E9D70" w14:textId="5C304181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216AB798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30.11.2023</w:t>
            </w:r>
          </w:p>
        </w:tc>
      </w:tr>
      <w:tr w:rsidR="00750080" w:rsidRPr="00750080" w14:paraId="52A7C432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4A397D44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78</w:t>
            </w:r>
          </w:p>
        </w:tc>
        <w:tc>
          <w:tcPr>
            <w:tcW w:w="2424" w:type="dxa"/>
            <w:vAlign w:val="center"/>
            <w:hideMark/>
          </w:tcPr>
          <w:p w14:paraId="1A877DE3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Saima Akter</w:t>
            </w:r>
          </w:p>
        </w:tc>
        <w:tc>
          <w:tcPr>
            <w:tcW w:w="4506" w:type="dxa"/>
            <w:vAlign w:val="center"/>
            <w:hideMark/>
          </w:tcPr>
          <w:p w14:paraId="5AF51B52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Computerized cognitive behavior therapy for managing panic disorder in Bangladesh</w:t>
            </w:r>
          </w:p>
        </w:tc>
        <w:tc>
          <w:tcPr>
            <w:tcW w:w="2700" w:type="dxa"/>
            <w:vAlign w:val="center"/>
            <w:hideMark/>
          </w:tcPr>
          <w:p w14:paraId="0825F8ED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Mosammat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Nazma Khatun</w:t>
            </w:r>
          </w:p>
        </w:tc>
        <w:tc>
          <w:tcPr>
            <w:tcW w:w="1080" w:type="dxa"/>
            <w:vAlign w:val="center"/>
            <w:hideMark/>
          </w:tcPr>
          <w:p w14:paraId="33CB514C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65</w:t>
            </w:r>
          </w:p>
        </w:tc>
        <w:tc>
          <w:tcPr>
            <w:tcW w:w="1170" w:type="dxa"/>
            <w:vAlign w:val="center"/>
            <w:hideMark/>
          </w:tcPr>
          <w:p w14:paraId="19FAA91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2017-18</w:t>
            </w:r>
          </w:p>
        </w:tc>
        <w:tc>
          <w:tcPr>
            <w:tcW w:w="1170" w:type="dxa"/>
            <w:vAlign w:val="center"/>
            <w:hideMark/>
          </w:tcPr>
          <w:p w14:paraId="403611C7" w14:textId="424DD25F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7554D622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31.01.2024</w:t>
            </w:r>
          </w:p>
        </w:tc>
      </w:tr>
      <w:tr w:rsidR="00750080" w:rsidRPr="00750080" w14:paraId="19DB85C8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091E971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79</w:t>
            </w:r>
          </w:p>
        </w:tc>
        <w:tc>
          <w:tcPr>
            <w:tcW w:w="2424" w:type="dxa"/>
            <w:vAlign w:val="center"/>
            <w:hideMark/>
          </w:tcPr>
          <w:p w14:paraId="759740E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Khadiza Begum</w:t>
            </w:r>
          </w:p>
        </w:tc>
        <w:tc>
          <w:tcPr>
            <w:tcW w:w="4506" w:type="dxa"/>
            <w:vAlign w:val="center"/>
            <w:hideMark/>
          </w:tcPr>
          <w:p w14:paraId="46A16E7A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Predictors of burnout among mental health professionals</w:t>
            </w:r>
          </w:p>
        </w:tc>
        <w:tc>
          <w:tcPr>
            <w:tcW w:w="2700" w:type="dxa"/>
            <w:vAlign w:val="center"/>
            <w:hideMark/>
          </w:tcPr>
          <w:p w14:paraId="3A181DB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Kamruzzaman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Mozumder</w:t>
            </w:r>
          </w:p>
        </w:tc>
        <w:tc>
          <w:tcPr>
            <w:tcW w:w="1080" w:type="dxa"/>
            <w:vAlign w:val="center"/>
            <w:hideMark/>
          </w:tcPr>
          <w:p w14:paraId="4A3864FF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62</w:t>
            </w:r>
          </w:p>
        </w:tc>
        <w:tc>
          <w:tcPr>
            <w:tcW w:w="1170" w:type="dxa"/>
            <w:vAlign w:val="center"/>
            <w:hideMark/>
          </w:tcPr>
          <w:p w14:paraId="708765F9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2017-18</w:t>
            </w:r>
          </w:p>
        </w:tc>
        <w:tc>
          <w:tcPr>
            <w:tcW w:w="1170" w:type="dxa"/>
            <w:vAlign w:val="center"/>
            <w:hideMark/>
          </w:tcPr>
          <w:p w14:paraId="155FEB69" w14:textId="3E8C5E8E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1BD6C8A1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07.05.2024</w:t>
            </w:r>
          </w:p>
        </w:tc>
      </w:tr>
      <w:tr w:rsidR="00750080" w:rsidRPr="00750080" w14:paraId="1113E1C4" w14:textId="77777777" w:rsidTr="00317191">
        <w:trPr>
          <w:trHeight w:val="1215"/>
          <w:jc w:val="center"/>
        </w:trPr>
        <w:tc>
          <w:tcPr>
            <w:tcW w:w="715" w:type="dxa"/>
            <w:vAlign w:val="center"/>
            <w:hideMark/>
          </w:tcPr>
          <w:p w14:paraId="15A81377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80</w:t>
            </w:r>
          </w:p>
        </w:tc>
        <w:tc>
          <w:tcPr>
            <w:tcW w:w="2424" w:type="dxa"/>
            <w:vAlign w:val="center"/>
            <w:hideMark/>
          </w:tcPr>
          <w:p w14:paraId="6BFF6C7B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Marzia al Hakim</w:t>
            </w:r>
          </w:p>
        </w:tc>
        <w:tc>
          <w:tcPr>
            <w:tcW w:w="4506" w:type="dxa"/>
            <w:vAlign w:val="center"/>
            <w:hideMark/>
          </w:tcPr>
          <w:p w14:paraId="40F1A9FD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Neropsychological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profiles of children with psychological trauma</w:t>
            </w:r>
          </w:p>
        </w:tc>
        <w:tc>
          <w:tcPr>
            <w:tcW w:w="2700" w:type="dxa"/>
            <w:vAlign w:val="center"/>
            <w:hideMark/>
          </w:tcPr>
          <w:p w14:paraId="121319C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Md.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Shahanur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Hossain</w:t>
            </w:r>
            <w:r w:rsidRPr="00750080">
              <w:rPr>
                <w:rFonts w:ascii="Times New Roman" w:hAnsi="Times New Roman" w:cs="Times New Roman"/>
                <w:i/>
                <w:iCs/>
              </w:rPr>
              <w:br/>
              <w:t>Dr. Mohammad Mahmudur Rahman (joint)</w:t>
            </w:r>
          </w:p>
        </w:tc>
        <w:tc>
          <w:tcPr>
            <w:tcW w:w="1080" w:type="dxa"/>
            <w:vAlign w:val="center"/>
            <w:hideMark/>
          </w:tcPr>
          <w:p w14:paraId="01D0394B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127</w:t>
            </w:r>
          </w:p>
        </w:tc>
        <w:tc>
          <w:tcPr>
            <w:tcW w:w="1170" w:type="dxa"/>
            <w:vAlign w:val="center"/>
            <w:hideMark/>
          </w:tcPr>
          <w:p w14:paraId="2C32917E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2018-19</w:t>
            </w:r>
          </w:p>
        </w:tc>
        <w:tc>
          <w:tcPr>
            <w:tcW w:w="1170" w:type="dxa"/>
            <w:vAlign w:val="center"/>
            <w:hideMark/>
          </w:tcPr>
          <w:p w14:paraId="2B045ECD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202402</w:t>
            </w:r>
          </w:p>
        </w:tc>
        <w:tc>
          <w:tcPr>
            <w:tcW w:w="1350" w:type="dxa"/>
            <w:vAlign w:val="center"/>
            <w:hideMark/>
          </w:tcPr>
          <w:p w14:paraId="61B5A8A6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07.05.2024</w:t>
            </w:r>
          </w:p>
        </w:tc>
      </w:tr>
      <w:tr w:rsidR="00750080" w:rsidRPr="00750080" w14:paraId="0CB4295E" w14:textId="77777777" w:rsidTr="00317191">
        <w:trPr>
          <w:trHeight w:val="810"/>
          <w:jc w:val="center"/>
        </w:trPr>
        <w:tc>
          <w:tcPr>
            <w:tcW w:w="715" w:type="dxa"/>
            <w:vAlign w:val="center"/>
            <w:hideMark/>
          </w:tcPr>
          <w:p w14:paraId="42C8E08A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81</w:t>
            </w:r>
          </w:p>
        </w:tc>
        <w:tc>
          <w:tcPr>
            <w:tcW w:w="2424" w:type="dxa"/>
            <w:vAlign w:val="center"/>
            <w:hideMark/>
          </w:tcPr>
          <w:p w14:paraId="2F5ADAC9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Md. Aminul Islam</w:t>
            </w:r>
          </w:p>
        </w:tc>
        <w:tc>
          <w:tcPr>
            <w:tcW w:w="4506" w:type="dxa"/>
            <w:vAlign w:val="center"/>
            <w:hideMark/>
          </w:tcPr>
          <w:p w14:paraId="4B8823E4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Impact of adverse childhood experiences on adult mental health</w:t>
            </w:r>
          </w:p>
        </w:tc>
        <w:tc>
          <w:tcPr>
            <w:tcW w:w="2700" w:type="dxa"/>
            <w:vAlign w:val="center"/>
            <w:hideMark/>
          </w:tcPr>
          <w:p w14:paraId="40D5B79F" w14:textId="77777777" w:rsidR="00A51A2A" w:rsidRPr="00750080" w:rsidRDefault="00A51A2A" w:rsidP="00317191">
            <w:pPr>
              <w:spacing w:line="40" w:lineRule="atLeast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 xml:space="preserve">Dr. M. </w:t>
            </w:r>
            <w:proofErr w:type="spellStart"/>
            <w:r w:rsidRPr="00750080">
              <w:rPr>
                <w:rFonts w:ascii="Times New Roman" w:hAnsi="Times New Roman" w:cs="Times New Roman"/>
                <w:i/>
                <w:iCs/>
              </w:rPr>
              <w:t>Kamruzzaman</w:t>
            </w:r>
            <w:proofErr w:type="spellEnd"/>
            <w:r w:rsidRPr="00750080">
              <w:rPr>
                <w:rFonts w:ascii="Times New Roman" w:hAnsi="Times New Roman" w:cs="Times New Roman"/>
                <w:i/>
                <w:iCs/>
              </w:rPr>
              <w:t xml:space="preserve"> Mozumder</w:t>
            </w:r>
          </w:p>
        </w:tc>
        <w:tc>
          <w:tcPr>
            <w:tcW w:w="1080" w:type="dxa"/>
            <w:vAlign w:val="center"/>
            <w:hideMark/>
          </w:tcPr>
          <w:p w14:paraId="61F227C6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129</w:t>
            </w:r>
          </w:p>
        </w:tc>
        <w:tc>
          <w:tcPr>
            <w:tcW w:w="1170" w:type="dxa"/>
            <w:vAlign w:val="center"/>
            <w:hideMark/>
          </w:tcPr>
          <w:p w14:paraId="21ECCF0B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2018-19</w:t>
            </w:r>
          </w:p>
        </w:tc>
        <w:tc>
          <w:tcPr>
            <w:tcW w:w="1170" w:type="dxa"/>
            <w:vAlign w:val="center"/>
            <w:hideMark/>
          </w:tcPr>
          <w:p w14:paraId="14CF92FE" w14:textId="2A143179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  <w:hideMark/>
          </w:tcPr>
          <w:p w14:paraId="7A46E460" w14:textId="77777777" w:rsidR="00A51A2A" w:rsidRPr="00750080" w:rsidRDefault="00A51A2A" w:rsidP="00317191">
            <w:pPr>
              <w:spacing w:line="4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0080">
              <w:rPr>
                <w:rFonts w:ascii="Times New Roman" w:hAnsi="Times New Roman" w:cs="Times New Roman"/>
                <w:i/>
                <w:iCs/>
              </w:rPr>
              <w:t>07.05.2024</w:t>
            </w:r>
          </w:p>
        </w:tc>
      </w:tr>
    </w:tbl>
    <w:p w14:paraId="09F210F9" w14:textId="77777777" w:rsidR="00E03272" w:rsidRDefault="00E03272" w:rsidP="003C13A5">
      <w:pPr>
        <w:spacing w:line="40" w:lineRule="atLeast"/>
      </w:pPr>
    </w:p>
    <w:sectPr w:rsidR="00E03272" w:rsidSect="00317191">
      <w:headerReference w:type="default" r:id="rId7"/>
      <w:footerReference w:type="default" r:id="rId8"/>
      <w:pgSz w:w="15840" w:h="12240" w:orient="landscape"/>
      <w:pgMar w:top="720" w:right="432" w:bottom="720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3A661" w14:textId="77777777" w:rsidR="00151D23" w:rsidRDefault="00151D23" w:rsidP="00A91EF7">
      <w:pPr>
        <w:spacing w:after="0" w:line="240" w:lineRule="auto"/>
      </w:pPr>
      <w:r>
        <w:separator/>
      </w:r>
    </w:p>
  </w:endnote>
  <w:endnote w:type="continuationSeparator" w:id="0">
    <w:p w14:paraId="7FCE1176" w14:textId="77777777" w:rsidR="00151D23" w:rsidRDefault="00151D23" w:rsidP="00A9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1878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627AD4" w14:textId="3AF68460" w:rsidR="00A51637" w:rsidRDefault="00A516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EADB60" w14:textId="38E46E26" w:rsidR="00FC08CE" w:rsidRDefault="00FC0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F1DC2" w14:textId="77777777" w:rsidR="00151D23" w:rsidRDefault="00151D23" w:rsidP="00A91EF7">
      <w:pPr>
        <w:spacing w:after="0" w:line="240" w:lineRule="auto"/>
      </w:pPr>
      <w:r>
        <w:separator/>
      </w:r>
    </w:p>
  </w:footnote>
  <w:footnote w:type="continuationSeparator" w:id="0">
    <w:p w14:paraId="1BCE2FD2" w14:textId="77777777" w:rsidR="00151D23" w:rsidRDefault="00151D23" w:rsidP="00A9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05CD" w14:textId="77777777" w:rsidR="00A51637" w:rsidRPr="0052075A" w:rsidRDefault="00A51637" w:rsidP="00A51637">
    <w:pPr>
      <w:spacing w:after="0"/>
      <w:jc w:val="center"/>
      <w:rPr>
        <w:rFonts w:ascii="Times New Roman" w:hAnsi="Times New Roman" w:cs="Times New Roman"/>
        <w:b/>
        <w:color w:val="000000" w:themeColor="text1"/>
        <w:sz w:val="32"/>
        <w:szCs w:val="3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52075A">
      <w:rPr>
        <w:rFonts w:ascii="Times New Roman" w:hAnsi="Times New Roman" w:cs="Times New Roman"/>
        <w:b/>
        <w:color w:val="000000" w:themeColor="text1"/>
        <w:sz w:val="32"/>
        <w:szCs w:val="3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Department of Clinical Psychology</w:t>
    </w:r>
  </w:p>
  <w:p w14:paraId="766A6602" w14:textId="7033323E" w:rsidR="00A51637" w:rsidRDefault="00A51637" w:rsidP="00A51637">
    <w:pPr>
      <w:spacing w:after="0" w:line="240" w:lineRule="auto"/>
      <w:jc w:val="center"/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2075A"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</w:t>
    </w:r>
    <w:r w:rsidR="00A51A2A"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Phil</w:t>
    </w:r>
    <w:r w:rsidRPr="0052075A"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Thesis List</w:t>
    </w:r>
    <w:r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</w:t>
    </w:r>
  </w:p>
  <w:p w14:paraId="0A05E90F" w14:textId="68CCDC2B" w:rsidR="00A51637" w:rsidRDefault="00A51637" w:rsidP="00A51637">
    <w:pPr>
      <w:pStyle w:val="Header"/>
    </w:pPr>
    <w:r>
      <w:tab/>
    </w:r>
    <w:r>
      <w:tab/>
    </w:r>
  </w:p>
  <w:p w14:paraId="4EB74C77" w14:textId="39262649" w:rsidR="00E572D8" w:rsidRPr="00E572D8" w:rsidRDefault="00E572D8" w:rsidP="00E572D8">
    <w:pPr>
      <w:pStyle w:val="Header"/>
      <w:jc w:val="center"/>
      <w:rPr>
        <w:sz w:val="6"/>
        <w:szCs w:val="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72"/>
    <w:rsid w:val="000B6624"/>
    <w:rsid w:val="00151D23"/>
    <w:rsid w:val="001805C8"/>
    <w:rsid w:val="001A58B7"/>
    <w:rsid w:val="001E6EA2"/>
    <w:rsid w:val="00217BDA"/>
    <w:rsid w:val="0024250E"/>
    <w:rsid w:val="002A7694"/>
    <w:rsid w:val="00304374"/>
    <w:rsid w:val="00317191"/>
    <w:rsid w:val="003A0C5A"/>
    <w:rsid w:val="003C13A5"/>
    <w:rsid w:val="00423F0E"/>
    <w:rsid w:val="004E0EC8"/>
    <w:rsid w:val="0052075A"/>
    <w:rsid w:val="005B377A"/>
    <w:rsid w:val="005F2B0C"/>
    <w:rsid w:val="0074227F"/>
    <w:rsid w:val="00745E1E"/>
    <w:rsid w:val="00750080"/>
    <w:rsid w:val="007619CF"/>
    <w:rsid w:val="00800FF5"/>
    <w:rsid w:val="00816074"/>
    <w:rsid w:val="00830338"/>
    <w:rsid w:val="00892013"/>
    <w:rsid w:val="008C7BDE"/>
    <w:rsid w:val="00997B86"/>
    <w:rsid w:val="009E0DDC"/>
    <w:rsid w:val="00A51637"/>
    <w:rsid w:val="00A51A2A"/>
    <w:rsid w:val="00A91EF7"/>
    <w:rsid w:val="00BB3A32"/>
    <w:rsid w:val="00DF0DD6"/>
    <w:rsid w:val="00E03272"/>
    <w:rsid w:val="00E2582B"/>
    <w:rsid w:val="00E572D8"/>
    <w:rsid w:val="00EB5AA5"/>
    <w:rsid w:val="00ED318C"/>
    <w:rsid w:val="00F632C0"/>
    <w:rsid w:val="00F75810"/>
    <w:rsid w:val="00FB3DE8"/>
    <w:rsid w:val="00F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C6379"/>
  <w15:chartTrackingRefBased/>
  <w15:docId w15:val="{EE2CDFB0-2BEC-412C-9248-CDEC0DEC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2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2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2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2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2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2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2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2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27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1607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074"/>
    <w:rPr>
      <w:color w:val="954F72"/>
      <w:u w:val="single"/>
    </w:rPr>
  </w:style>
  <w:style w:type="paragraph" w:customStyle="1" w:styleId="msonormal0">
    <w:name w:val="msonormal"/>
    <w:basedOn w:val="Normal"/>
    <w:rsid w:val="008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8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34"/>
      <w:szCs w:val="34"/>
      <w14:ligatures w14:val="none"/>
    </w:rPr>
  </w:style>
  <w:style w:type="paragraph" w:customStyle="1" w:styleId="font6">
    <w:name w:val="font6"/>
    <w:basedOn w:val="Normal"/>
    <w:rsid w:val="008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56"/>
      <w:szCs w:val="56"/>
      <w14:ligatures w14:val="none"/>
    </w:rPr>
  </w:style>
  <w:style w:type="paragraph" w:customStyle="1" w:styleId="font7">
    <w:name w:val="font7"/>
    <w:basedOn w:val="Normal"/>
    <w:rsid w:val="008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34"/>
      <w:szCs w:val="34"/>
      <w14:ligatures w14:val="none"/>
    </w:rPr>
  </w:style>
  <w:style w:type="paragraph" w:customStyle="1" w:styleId="xl65">
    <w:name w:val="xl65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34"/>
      <w:szCs w:val="34"/>
      <w14:ligatures w14:val="none"/>
    </w:rPr>
  </w:style>
  <w:style w:type="paragraph" w:customStyle="1" w:styleId="xl66">
    <w:name w:val="xl66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A84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kern w:val="0"/>
      <w:sz w:val="40"/>
      <w:szCs w:val="40"/>
      <w14:ligatures w14:val="none"/>
    </w:rPr>
  </w:style>
  <w:style w:type="paragraph" w:customStyle="1" w:styleId="xl67">
    <w:name w:val="xl67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A84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kern w:val="0"/>
      <w:sz w:val="40"/>
      <w:szCs w:val="40"/>
      <w14:ligatures w14:val="none"/>
    </w:rPr>
  </w:style>
  <w:style w:type="paragraph" w:customStyle="1" w:styleId="xl68">
    <w:name w:val="xl68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34"/>
      <w:szCs w:val="34"/>
      <w14:ligatures w14:val="none"/>
    </w:rPr>
  </w:style>
  <w:style w:type="paragraph" w:customStyle="1" w:styleId="xl69">
    <w:name w:val="xl69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34"/>
      <w:szCs w:val="34"/>
      <w14:ligatures w14:val="none"/>
    </w:rPr>
  </w:style>
  <w:style w:type="paragraph" w:customStyle="1" w:styleId="xl70">
    <w:name w:val="xl70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34"/>
      <w:szCs w:val="34"/>
      <w14:ligatures w14:val="none"/>
    </w:rPr>
  </w:style>
  <w:style w:type="paragraph" w:customStyle="1" w:styleId="xl71">
    <w:name w:val="xl71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D0D0D"/>
      <w:kern w:val="0"/>
      <w:sz w:val="34"/>
      <w:szCs w:val="34"/>
      <w14:ligatures w14:val="none"/>
    </w:rPr>
  </w:style>
  <w:style w:type="paragraph" w:customStyle="1" w:styleId="xl73">
    <w:name w:val="xl73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kern w:val="0"/>
      <w:sz w:val="34"/>
      <w:szCs w:val="34"/>
      <w14:ligatures w14:val="none"/>
    </w:rPr>
  </w:style>
  <w:style w:type="paragraph" w:customStyle="1" w:styleId="xl74">
    <w:name w:val="xl74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1D2228"/>
      <w:kern w:val="0"/>
      <w:sz w:val="34"/>
      <w:szCs w:val="34"/>
      <w14:ligatures w14:val="none"/>
    </w:rPr>
  </w:style>
  <w:style w:type="paragraph" w:customStyle="1" w:styleId="xl75">
    <w:name w:val="xl75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34"/>
      <w:szCs w:val="34"/>
      <w14:ligatures w14:val="none"/>
    </w:rPr>
  </w:style>
  <w:style w:type="paragraph" w:customStyle="1" w:styleId="xl76">
    <w:name w:val="xl76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EF7"/>
  </w:style>
  <w:style w:type="paragraph" w:styleId="Footer">
    <w:name w:val="footer"/>
    <w:basedOn w:val="Normal"/>
    <w:link w:val="FooterChar"/>
    <w:uiPriority w:val="99"/>
    <w:unhideWhenUsed/>
    <w:rsid w:val="00A9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EF7"/>
  </w:style>
  <w:style w:type="table" w:styleId="TableGrid">
    <w:name w:val="Table Grid"/>
    <w:basedOn w:val="TableNormal"/>
    <w:uiPriority w:val="39"/>
    <w:rsid w:val="00A5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52FB-1CC1-419B-B632-91331ACE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2025-04-23T04:34:00Z</dcterms:created>
  <dcterms:modified xsi:type="dcterms:W3CDTF">2025-04-24T06:23:00Z</dcterms:modified>
</cp:coreProperties>
</file>